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5DC50" w14:textId="31A7E6AE" w:rsidR="001C0D38" w:rsidRDefault="0036122A">
      <w:r>
        <w:rPr>
          <w:noProof/>
          <w:lang w:eastAsia="en-GB"/>
        </w:rPr>
        <mc:AlternateContent>
          <mc:Choice Requires="wps">
            <w:drawing>
              <wp:anchor distT="91440" distB="91440" distL="114300" distR="114300" simplePos="0" relativeHeight="251697152" behindDoc="0" locked="0" layoutInCell="1" allowOverlap="1" wp14:anchorId="6707AAB6" wp14:editId="703F5556">
                <wp:simplePos x="0" y="0"/>
                <wp:positionH relativeFrom="margin">
                  <wp:align>right</wp:align>
                </wp:positionH>
                <wp:positionV relativeFrom="paragraph">
                  <wp:posOffset>6191250</wp:posOffset>
                </wp:positionV>
                <wp:extent cx="3686810" cy="4381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438150"/>
                        </a:xfrm>
                        <a:prstGeom prst="rect">
                          <a:avLst/>
                        </a:prstGeom>
                        <a:noFill/>
                        <a:ln w="9525">
                          <a:noFill/>
                          <a:miter lim="800000"/>
                          <a:headEnd/>
                          <a:tailEnd/>
                        </a:ln>
                      </wps:spPr>
                      <wps:txbx>
                        <w:txbxContent>
                          <w:p w14:paraId="70ACDD20" w14:textId="1983BA28" w:rsidR="0036122A" w:rsidRDefault="0036122A">
                            <w:pPr>
                              <w:pBdr>
                                <w:top w:val="single" w:sz="24" w:space="8" w:color="4472C4" w:themeColor="accent1"/>
                                <w:bottom w:val="single" w:sz="24" w:space="8" w:color="4472C4" w:themeColor="accent1"/>
                              </w:pBdr>
                              <w:rPr>
                                <w:i/>
                                <w:iCs/>
                                <w:color w:val="4472C4" w:themeColor="accent1"/>
                              </w:rPr>
                            </w:pPr>
                            <w:r>
                              <w:rPr>
                                <w:i/>
                                <w:iCs/>
                                <w:color w:val="4472C4" w:themeColor="accent1"/>
                              </w:rPr>
                              <w:t>Created by Emma MacKay, Year 3 Medical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7AAB6" id="_x0000_t202" coordsize="21600,21600" o:spt="202" path="m,l,21600r21600,l21600,xe">
                <v:stroke joinstyle="miter"/>
                <v:path gradientshapeok="t" o:connecttype="rect"/>
              </v:shapetype>
              <v:shape id="Text Box 2" o:spid="_x0000_s1026" type="#_x0000_t202" style="position:absolute;margin-left:239.1pt;margin-top:487.5pt;width:290.3pt;height:34.5pt;z-index:25169715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" filled="f" stroked="f">
                <v:textbox>
                  <w:txbxContent>
                    <w:p w14:paraId="70ACDD20" w14:textId="1983BA28" w:rsidR="0036122A" w:rsidRDefault="0036122A">
                      <w:pPr>
                        <w:pBdr>
                          <w:top w:val="single" w:sz="24" w:space="8" w:color="4472C4" w:themeColor="accent1"/>
                          <w:bottom w:val="single" w:sz="24" w:space="8" w:color="4472C4" w:themeColor="accent1"/>
                        </w:pBdr>
                        <w:rPr>
                          <w:i/>
                          <w:iCs/>
                          <w:color w:val="4472C4" w:themeColor="accent1"/>
                        </w:rPr>
                      </w:pPr>
                      <w:r>
                        <w:rPr>
                          <w:i/>
                          <w:iCs/>
                          <w:color w:val="4472C4" w:themeColor="accent1"/>
                        </w:rPr>
                        <w:t>Created by Emma MacKay, Year 3 Medical student</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17F7568B" wp14:editId="24570837">
            <wp:simplePos x="0" y="0"/>
            <wp:positionH relativeFrom="column">
              <wp:posOffset>-450215</wp:posOffset>
            </wp:positionH>
            <wp:positionV relativeFrom="paragraph">
              <wp:posOffset>0</wp:posOffset>
            </wp:positionV>
            <wp:extent cx="5318760" cy="13296900"/>
            <wp:effectExtent l="0" t="0" r="254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18760" cy="13296900"/>
                    </a:xfrm>
                    <a:prstGeom prst="rect">
                      <a:avLst/>
                    </a:prstGeom>
                  </pic:spPr>
                </pic:pic>
              </a:graphicData>
            </a:graphic>
            <wp14:sizeRelH relativeFrom="page">
              <wp14:pctWidth>0</wp14:pctWidth>
            </wp14:sizeRelH>
            <wp14:sizeRelV relativeFrom="page">
              <wp14:pctHeight>0</wp14:pctHeight>
            </wp14:sizeRelV>
          </wp:anchor>
        </w:drawing>
      </w:r>
    </w:p>
    <w:p w14:paraId="7ACE1807" w14:textId="346F449F" w:rsidR="001C0D38" w:rsidRDefault="001C0D38">
      <w:pPr>
        <w:rPr>
          <w:rFonts w:ascii="Frutiger" w:hAnsi="Frutiger"/>
        </w:rPr>
      </w:pPr>
    </w:p>
    <w:p w14:paraId="395BF488" w14:textId="019DEDEA" w:rsidR="00596D2D" w:rsidRPr="003876CF" w:rsidRDefault="00596D2D">
      <w:pPr>
        <w:rPr>
          <w:rFonts w:ascii="Frutiger" w:hAnsi="Frutiger"/>
        </w:rPr>
      </w:pPr>
      <w:r w:rsidRPr="003876CF">
        <w:rPr>
          <w:rFonts w:ascii="Frutiger" w:hAnsi="Frutiger"/>
        </w:rPr>
        <w:t xml:space="preserve">This leaflet has been designed to inform our patients on the best ways to stay safe and healthy when travelling. If you have any questions or need further advice, please contact the practice and schedule an appointment with your GP. </w:t>
      </w:r>
    </w:p>
    <w:p w14:paraId="74A660AD" w14:textId="2DD7C555" w:rsidR="008A1993" w:rsidRPr="003876CF" w:rsidRDefault="008A1993">
      <w:pPr>
        <w:rPr>
          <w:rFonts w:ascii="Frutiger" w:hAnsi="Frutiger"/>
        </w:rPr>
      </w:pPr>
    </w:p>
    <w:p w14:paraId="49BA2AB7" w14:textId="536B6AAD" w:rsidR="008A1993" w:rsidRPr="003876CF" w:rsidRDefault="008A1993">
      <w:pPr>
        <w:rPr>
          <w:rFonts w:ascii="Frutiger" w:hAnsi="Frutiger"/>
        </w:rPr>
      </w:pPr>
    </w:p>
    <w:p w14:paraId="416FE87B" w14:textId="77777777" w:rsidR="008A1993" w:rsidRPr="003876CF" w:rsidRDefault="008A1993" w:rsidP="008A1993">
      <w:pPr>
        <w:rPr>
          <w:rFonts w:ascii="Frutiger" w:hAnsi="Frutiger"/>
          <w:b/>
          <w:bCs/>
          <w:u w:val="single"/>
        </w:rPr>
      </w:pPr>
      <w:r w:rsidRPr="003876CF">
        <w:rPr>
          <w:rFonts w:ascii="Frutiger" w:hAnsi="Frutiger"/>
          <w:b/>
          <w:bCs/>
          <w:u w:val="single"/>
        </w:rPr>
        <w:t>FOOD &amp; WATER SAFETY</w:t>
      </w:r>
    </w:p>
    <w:p w14:paraId="4659C542" w14:textId="77777777" w:rsidR="008A1993" w:rsidRPr="003876CF" w:rsidRDefault="008A1993">
      <w:pPr>
        <w:rPr>
          <w:rFonts w:ascii="Frutiger" w:hAnsi="Frutiger"/>
          <w:b/>
          <w:bCs/>
        </w:rPr>
      </w:pPr>
    </w:p>
    <w:p w14:paraId="35560E50" w14:textId="77777777" w:rsidR="008A1993" w:rsidRPr="003876CF" w:rsidRDefault="008A1993">
      <w:pPr>
        <w:rPr>
          <w:rFonts w:ascii="Frutiger" w:hAnsi="Frutiger"/>
          <w:b/>
          <w:bCs/>
        </w:rPr>
      </w:pPr>
    </w:p>
    <w:p w14:paraId="4A6624F1" w14:textId="11E5BB7B" w:rsidR="00040502" w:rsidRPr="003876CF" w:rsidRDefault="00040502">
      <w:pPr>
        <w:rPr>
          <w:rFonts w:ascii="Frutiger" w:hAnsi="Frutiger"/>
          <w:b/>
          <w:bCs/>
        </w:rPr>
      </w:pPr>
      <w:r w:rsidRPr="003876CF">
        <w:rPr>
          <w:rFonts w:ascii="Frutiger" w:hAnsi="Frutiger"/>
          <w:b/>
          <w:bCs/>
        </w:rPr>
        <w:t xml:space="preserve">WATER </w:t>
      </w:r>
    </w:p>
    <w:p w14:paraId="3D3F4D4E" w14:textId="408574B7" w:rsidR="00040502" w:rsidRPr="003876CF" w:rsidRDefault="00040502">
      <w:pPr>
        <w:rPr>
          <w:rFonts w:ascii="Frutiger" w:hAnsi="Frutiger"/>
          <w:b/>
          <w:bCs/>
        </w:rPr>
      </w:pPr>
    </w:p>
    <w:p w14:paraId="2B693A60" w14:textId="4FDD658D" w:rsidR="00F80663" w:rsidRPr="003876CF" w:rsidRDefault="00F825C8">
      <w:pPr>
        <w:rPr>
          <w:rFonts w:ascii="Frutiger" w:hAnsi="Frutiger"/>
        </w:rPr>
      </w:pPr>
      <w:r w:rsidRPr="003876CF">
        <w:rPr>
          <w:rFonts w:ascii="Frutiger" w:hAnsi="Frutiger"/>
        </w:rPr>
        <w:t xml:space="preserve">There are </w:t>
      </w:r>
      <w:r w:rsidR="00C80DB2" w:rsidRPr="003876CF">
        <w:rPr>
          <w:rFonts w:ascii="Frutiger" w:hAnsi="Frutiger"/>
        </w:rPr>
        <w:t xml:space="preserve">many </w:t>
      </w:r>
      <w:r w:rsidRPr="003876CF">
        <w:rPr>
          <w:rFonts w:ascii="Frutiger" w:hAnsi="Frutiger"/>
        </w:rPr>
        <w:t xml:space="preserve">illnesses which can be caught by ingesting unsafe water, for example when brushing your teeth or swimming in a pool which isn’t correctly treated with chemicals. Websites such as NHS Fit </w:t>
      </w:r>
      <w:proofErr w:type="gramStart"/>
      <w:r w:rsidRPr="003876CF">
        <w:rPr>
          <w:rFonts w:ascii="Frutiger" w:hAnsi="Frutiger"/>
        </w:rPr>
        <w:t>For</w:t>
      </w:r>
      <w:proofErr w:type="gramEnd"/>
      <w:r w:rsidRPr="003876CF">
        <w:rPr>
          <w:rFonts w:ascii="Frutiger" w:hAnsi="Frutiger"/>
        </w:rPr>
        <w:t xml:space="preserve"> Travel are useful to check the water quality in the place(s) you are visiting, as tap water in some countries is not safe for consumption.</w:t>
      </w:r>
    </w:p>
    <w:p w14:paraId="325265E7" w14:textId="1E1C13C8" w:rsidR="00F825C8" w:rsidRPr="003876CF" w:rsidRDefault="00F825C8">
      <w:pPr>
        <w:rPr>
          <w:rFonts w:ascii="Frutiger" w:hAnsi="Frutiger"/>
        </w:rPr>
      </w:pPr>
    </w:p>
    <w:p w14:paraId="3DFA97A8" w14:textId="1DC9662D" w:rsidR="00F825C8" w:rsidRPr="00AF1E6C" w:rsidRDefault="00F825C8" w:rsidP="00AF1E6C">
      <w:pPr>
        <w:rPr>
          <w:rFonts w:ascii="Frutiger" w:hAnsi="Frutiger"/>
        </w:rPr>
      </w:pPr>
      <w:r w:rsidRPr="003876CF">
        <w:rPr>
          <w:rFonts w:ascii="Frutiger" w:hAnsi="Frutiger"/>
        </w:rPr>
        <w:t>Illness can be prevented by only using bottled water. If this is not possible, water should be purified using one of the following methods:</w:t>
      </w:r>
      <w:bookmarkStart w:id="0" w:name="_GoBack"/>
      <w:bookmarkEnd w:id="0"/>
    </w:p>
    <w:p w14:paraId="20BE2FF1" w14:textId="63B011B5" w:rsidR="00F825C8" w:rsidRPr="003876CF" w:rsidRDefault="00EA443C" w:rsidP="00F825C8">
      <w:pPr>
        <w:pStyle w:val="ListParagraph"/>
        <w:numPr>
          <w:ilvl w:val="0"/>
          <w:numId w:val="1"/>
        </w:numPr>
        <w:rPr>
          <w:rFonts w:ascii="Frutiger" w:hAnsi="Frutiger"/>
          <w:b/>
          <w:bCs/>
        </w:rPr>
      </w:pPr>
      <w:r>
        <w:rPr>
          <w:rFonts w:ascii="Frutiger" w:hAnsi="Frutiger"/>
          <w:noProof/>
          <w:lang w:eastAsia="en-GB"/>
        </w:rPr>
        <w:lastRenderedPageBreak/>
        <w:drawing>
          <wp:anchor distT="0" distB="0" distL="114300" distR="114300" simplePos="0" relativeHeight="251676672" behindDoc="0" locked="0" layoutInCell="1" allowOverlap="1" wp14:anchorId="151B64E7" wp14:editId="7E10D738">
            <wp:simplePos x="0" y="0"/>
            <wp:positionH relativeFrom="column">
              <wp:posOffset>2700020</wp:posOffset>
            </wp:positionH>
            <wp:positionV relativeFrom="paragraph">
              <wp:posOffset>166497</wp:posOffset>
            </wp:positionV>
            <wp:extent cx="1800225" cy="2190115"/>
            <wp:effectExtent l="0" t="0" r="3175" b="0"/>
            <wp:wrapSquare wrapText="bothSides"/>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800225" cy="2190115"/>
                    </a:xfrm>
                    <a:prstGeom prst="rect">
                      <a:avLst/>
                    </a:prstGeom>
                  </pic:spPr>
                </pic:pic>
              </a:graphicData>
            </a:graphic>
            <wp14:sizeRelH relativeFrom="page">
              <wp14:pctWidth>0</wp14:pctWidth>
            </wp14:sizeRelH>
            <wp14:sizeRelV relativeFrom="page">
              <wp14:pctHeight>0</wp14:pctHeight>
            </wp14:sizeRelV>
          </wp:anchor>
        </w:drawing>
      </w:r>
      <w:r w:rsidR="00F825C8" w:rsidRPr="003876CF">
        <w:rPr>
          <w:rFonts w:ascii="Frutiger" w:hAnsi="Frutiger"/>
        </w:rPr>
        <w:t>Boiling water for at least 1 minute</w:t>
      </w:r>
      <w:r w:rsidR="00152074" w:rsidRPr="003876CF">
        <w:rPr>
          <w:rFonts w:ascii="Frutiger" w:hAnsi="Frutiger"/>
        </w:rPr>
        <w:t>- longer in higher altitudes</w:t>
      </w:r>
    </w:p>
    <w:p w14:paraId="7B68A6C5" w14:textId="65285E81" w:rsidR="00152074" w:rsidRPr="003876CF" w:rsidRDefault="00152074" w:rsidP="00F825C8">
      <w:pPr>
        <w:pStyle w:val="ListParagraph"/>
        <w:numPr>
          <w:ilvl w:val="0"/>
          <w:numId w:val="1"/>
        </w:numPr>
        <w:rPr>
          <w:rFonts w:ascii="Frutiger" w:hAnsi="Frutiger"/>
          <w:b/>
          <w:bCs/>
        </w:rPr>
      </w:pPr>
      <w:r w:rsidRPr="003876CF">
        <w:rPr>
          <w:rFonts w:ascii="Frutiger" w:hAnsi="Frutiger"/>
        </w:rPr>
        <w:t>Water purification tablets</w:t>
      </w:r>
    </w:p>
    <w:p w14:paraId="1ABADEC5" w14:textId="02A56AFD" w:rsidR="00040502" w:rsidRPr="003876CF" w:rsidRDefault="00152074" w:rsidP="00152074">
      <w:pPr>
        <w:pStyle w:val="ListParagraph"/>
        <w:numPr>
          <w:ilvl w:val="0"/>
          <w:numId w:val="1"/>
        </w:numPr>
        <w:rPr>
          <w:rFonts w:ascii="Frutiger" w:hAnsi="Frutiger"/>
          <w:b/>
          <w:bCs/>
        </w:rPr>
      </w:pPr>
      <w:r w:rsidRPr="003876CF">
        <w:rPr>
          <w:rFonts w:ascii="Frutiger" w:hAnsi="Frutiger"/>
        </w:rPr>
        <w:t>UV radiation devices</w:t>
      </w:r>
    </w:p>
    <w:p w14:paraId="0E1A7824" w14:textId="46A79D77" w:rsidR="00152074" w:rsidRPr="003876CF" w:rsidRDefault="00152074" w:rsidP="00152074">
      <w:pPr>
        <w:rPr>
          <w:rFonts w:ascii="Frutiger" w:hAnsi="Frutiger"/>
          <w:b/>
          <w:bCs/>
        </w:rPr>
      </w:pPr>
    </w:p>
    <w:p w14:paraId="4067A560" w14:textId="7469FE67" w:rsidR="004C2E45" w:rsidRDefault="00622BD9" w:rsidP="00152074">
      <w:pPr>
        <w:rPr>
          <w:rFonts w:ascii="Frutiger" w:hAnsi="Frutiger"/>
        </w:rPr>
      </w:pPr>
      <w:r>
        <w:rPr>
          <w:noProof/>
          <w:lang w:eastAsia="en-GB"/>
        </w:rPr>
        <mc:AlternateContent>
          <mc:Choice Requires="wps">
            <w:drawing>
              <wp:anchor distT="0" distB="0" distL="114300" distR="114300" simplePos="0" relativeHeight="251678720" behindDoc="0" locked="0" layoutInCell="1" allowOverlap="1" wp14:anchorId="62EBA5E5" wp14:editId="14AE1317">
                <wp:simplePos x="0" y="0"/>
                <wp:positionH relativeFrom="column">
                  <wp:posOffset>2809240</wp:posOffset>
                </wp:positionH>
                <wp:positionV relativeFrom="paragraph">
                  <wp:posOffset>1370895</wp:posOffset>
                </wp:positionV>
                <wp:extent cx="1800225" cy="635"/>
                <wp:effectExtent l="0" t="0" r="3175" b="12065"/>
                <wp:wrapSquare wrapText="bothSides"/>
                <wp:docPr id="16" name="Text Box 16"/>
                <wp:cNvGraphicFramePr/>
                <a:graphic xmlns:a="http://schemas.openxmlformats.org/drawingml/2006/main">
                  <a:graphicData uri="http://schemas.microsoft.com/office/word/2010/wordprocessingShape">
                    <wps:wsp>
                      <wps:cNvSpPr txBox="1"/>
                      <wps:spPr>
                        <a:xfrm>
                          <a:off x="0" y="0"/>
                          <a:ext cx="1800225" cy="635"/>
                        </a:xfrm>
                        <a:prstGeom prst="rect">
                          <a:avLst/>
                        </a:prstGeom>
                        <a:solidFill>
                          <a:prstClr val="white"/>
                        </a:solidFill>
                        <a:ln>
                          <a:noFill/>
                        </a:ln>
                      </wps:spPr>
                      <wps:txbx>
                        <w:txbxContent>
                          <w:p w14:paraId="2D8708E7" w14:textId="72EBEC49" w:rsidR="00EA443C" w:rsidRPr="00EA443C" w:rsidRDefault="00EA443C" w:rsidP="00EA443C">
                            <w:pPr>
                              <w:pStyle w:val="Caption"/>
                              <w:rPr>
                                <w:rFonts w:ascii="Frutiger" w:hAnsi="Frutiger"/>
                                <w:noProof/>
                              </w:rPr>
                            </w:pPr>
                            <w:r w:rsidRPr="00EA443C">
                              <w:rPr>
                                <w:rFonts w:ascii="Frutiger" w:hAnsi="Frutiger"/>
                              </w:rPr>
                              <w:t>Potential sources of contaminated water to avoid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EBA5E5" id="_x0000_t202" coordsize="21600,21600" o:spt="202" path="m,l,21600r21600,l21600,xe">
                <v:stroke joinstyle="miter"/>
                <v:path gradientshapeok="t" o:connecttype="rect"/>
              </v:shapetype>
              <v:shape id="Text Box 16" o:spid="_x0000_s1026" type="#_x0000_t202" style="position:absolute;margin-left:221.2pt;margin-top:107.95pt;width:141.7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" stroked="f">
                <v:textbox style="mso-fit-shape-to-text:t" inset="0,0,0,0">
                  <w:txbxContent>
                    <w:p w14:paraId="2D8708E7" w14:textId="72EBEC49" w:rsidR="00EA443C" w:rsidRPr="00EA443C" w:rsidRDefault="00EA443C" w:rsidP="00EA443C">
                      <w:pPr>
                        <w:pStyle w:val="Caption"/>
                        <w:rPr>
                          <w:rFonts w:ascii="Frutiger" w:hAnsi="Frutiger"/>
                          <w:noProof/>
                        </w:rPr>
                      </w:pPr>
                      <w:r w:rsidRPr="00EA443C">
                        <w:rPr>
                          <w:rFonts w:ascii="Frutiger" w:hAnsi="Frutiger"/>
                        </w:rPr>
                        <w:t>Potential sources of contaminated water to avoid (2)</w:t>
                      </w:r>
                    </w:p>
                  </w:txbxContent>
                </v:textbox>
                <w10:wrap type="square"/>
              </v:shape>
            </w:pict>
          </mc:Fallback>
        </mc:AlternateContent>
      </w:r>
      <w:r w:rsidR="00152074" w:rsidRPr="003876CF">
        <w:rPr>
          <w:rFonts w:ascii="Frutiger" w:hAnsi="Frutiger"/>
        </w:rPr>
        <w:t xml:space="preserve">Water filtration alone is not effective at purifying </w:t>
      </w:r>
      <w:r w:rsidR="008B4A53" w:rsidRPr="003876CF">
        <w:rPr>
          <w:rFonts w:ascii="Frutiger" w:hAnsi="Frutiger"/>
        </w:rPr>
        <w:t>water but</w:t>
      </w:r>
      <w:r w:rsidR="00152074" w:rsidRPr="003876CF">
        <w:rPr>
          <w:rFonts w:ascii="Frutiger" w:hAnsi="Frutiger"/>
        </w:rPr>
        <w:t xml:space="preserve"> can be used alongside one of the methods above</w:t>
      </w:r>
      <w:r w:rsidR="008910C2">
        <w:rPr>
          <w:rFonts w:ascii="Frutiger" w:hAnsi="Frutiger"/>
        </w:rPr>
        <w:t xml:space="preserve"> </w:t>
      </w:r>
      <w:r w:rsidR="00C80DB2" w:rsidRPr="003876CF">
        <w:rPr>
          <w:rFonts w:ascii="Frutiger" w:hAnsi="Frutiger"/>
        </w:rPr>
        <w:t>(1)</w:t>
      </w:r>
      <w:r w:rsidR="008910C2">
        <w:rPr>
          <w:rFonts w:ascii="Frutiger" w:hAnsi="Frutiger"/>
        </w:rPr>
        <w:t>.</w:t>
      </w:r>
      <w:r w:rsidR="00D8207C">
        <w:rPr>
          <w:rFonts w:ascii="Frutiger" w:hAnsi="Frutiger"/>
        </w:rPr>
        <w:t xml:space="preserve"> </w:t>
      </w:r>
      <w:r w:rsidR="004C2E45" w:rsidRPr="003876CF">
        <w:rPr>
          <w:rFonts w:ascii="Frutiger" w:hAnsi="Frutiger"/>
        </w:rPr>
        <w:t>If you need water to make up formula feed for your baby, it is important that you</w:t>
      </w:r>
      <w:r w:rsidR="00F12BB9" w:rsidRPr="003876CF">
        <w:rPr>
          <w:rFonts w:ascii="Frutiger" w:hAnsi="Frutiger"/>
        </w:rPr>
        <w:t xml:space="preserve"> check tap water safety and bring adequate sterilisation equipment. Bottled water is not usually sterile and still needs to</w:t>
      </w:r>
      <w:r w:rsidR="008910C2">
        <w:rPr>
          <w:rFonts w:ascii="Frutiger" w:hAnsi="Frutiger"/>
        </w:rPr>
        <w:t xml:space="preserve"> be</w:t>
      </w:r>
      <w:r w:rsidR="00F12BB9" w:rsidRPr="003876CF">
        <w:rPr>
          <w:rFonts w:ascii="Frutiger" w:hAnsi="Frutiger"/>
        </w:rPr>
        <w:t xml:space="preserve"> boiled prior to use if being used for a bottle feed</w:t>
      </w:r>
      <w:r w:rsidR="008910C2">
        <w:rPr>
          <w:rFonts w:ascii="Frutiger" w:hAnsi="Frutiger"/>
        </w:rPr>
        <w:t xml:space="preserve"> </w:t>
      </w:r>
      <w:r w:rsidR="00F12BB9" w:rsidRPr="003876CF">
        <w:rPr>
          <w:rFonts w:ascii="Frutiger" w:hAnsi="Frutiger"/>
        </w:rPr>
        <w:t>(3)</w:t>
      </w:r>
      <w:r w:rsidR="008910C2">
        <w:rPr>
          <w:rFonts w:ascii="Frutiger" w:hAnsi="Frutiger"/>
        </w:rPr>
        <w:t>.</w:t>
      </w:r>
    </w:p>
    <w:p w14:paraId="0DCFFFD8" w14:textId="499E2C80" w:rsidR="00622BD9" w:rsidRDefault="00622BD9" w:rsidP="00152074">
      <w:pPr>
        <w:rPr>
          <w:rFonts w:ascii="Frutiger" w:hAnsi="Frutiger"/>
        </w:rPr>
      </w:pPr>
    </w:p>
    <w:p w14:paraId="541DFC78" w14:textId="6D59399B" w:rsidR="002403A0" w:rsidRDefault="002403A0" w:rsidP="00152074">
      <w:pPr>
        <w:rPr>
          <w:rFonts w:ascii="Frutiger" w:hAnsi="Frutiger"/>
        </w:rPr>
      </w:pPr>
      <w:r>
        <w:rPr>
          <w:rFonts w:ascii="Frutiger" w:hAnsi="Frutiger"/>
        </w:rPr>
        <w:t xml:space="preserve">If you plan on swimming during your trip, you need to be cautious about the quality of water you are swimming in. </w:t>
      </w:r>
      <w:r w:rsidR="00647553">
        <w:rPr>
          <w:rFonts w:ascii="Frutiger" w:hAnsi="Frutiger"/>
        </w:rPr>
        <w:t xml:space="preserve">Many dangerous infections can be caught while swimming, for example </w:t>
      </w:r>
      <w:proofErr w:type="spellStart"/>
      <w:r w:rsidR="00647553" w:rsidRPr="0036122A">
        <w:rPr>
          <w:rFonts w:ascii="Frutiger" w:hAnsi="Frutiger"/>
          <w:i/>
        </w:rPr>
        <w:t>Schistosomiasis</w:t>
      </w:r>
      <w:proofErr w:type="spellEnd"/>
      <w:r w:rsidR="00647553" w:rsidRPr="0036122A">
        <w:rPr>
          <w:rFonts w:ascii="Frutiger" w:hAnsi="Frutiger"/>
          <w:i/>
        </w:rPr>
        <w:t>-</w:t>
      </w:r>
      <w:r w:rsidR="00647553">
        <w:rPr>
          <w:rFonts w:ascii="Frutiger" w:hAnsi="Frutiger"/>
        </w:rPr>
        <w:t xml:space="preserve"> a freshwater parasite which is endemic to South America, Asia, </w:t>
      </w:r>
      <w:r w:rsidR="008910C2">
        <w:rPr>
          <w:rFonts w:ascii="Frutiger" w:hAnsi="Frutiger"/>
        </w:rPr>
        <w:t>Africa,</w:t>
      </w:r>
      <w:r w:rsidR="00647553">
        <w:rPr>
          <w:rFonts w:ascii="Frutiger" w:hAnsi="Frutiger"/>
        </w:rPr>
        <w:t xml:space="preserve"> and the Caribbean. Avoid swimming in untreated water, especially after heavy rainfall, near storm drains or </w:t>
      </w:r>
      <w:r w:rsidR="00610C95">
        <w:rPr>
          <w:rFonts w:ascii="Frutiger" w:hAnsi="Frutiger"/>
        </w:rPr>
        <w:t xml:space="preserve">water which </w:t>
      </w:r>
      <w:r w:rsidR="00647553">
        <w:rPr>
          <w:rFonts w:ascii="Frutiger" w:hAnsi="Frutiger"/>
        </w:rPr>
        <w:t>may contain animal waste</w:t>
      </w:r>
      <w:r w:rsidR="008910C2">
        <w:rPr>
          <w:rFonts w:ascii="Frutiger" w:hAnsi="Frutiger"/>
        </w:rPr>
        <w:t xml:space="preserve"> </w:t>
      </w:r>
      <w:r w:rsidR="001C7EBF">
        <w:rPr>
          <w:rFonts w:ascii="Frutiger" w:hAnsi="Frutiger"/>
        </w:rPr>
        <w:t>(4)</w:t>
      </w:r>
      <w:r w:rsidR="008910C2">
        <w:rPr>
          <w:rFonts w:ascii="Frutiger" w:hAnsi="Frutiger"/>
        </w:rPr>
        <w:t>.</w:t>
      </w:r>
    </w:p>
    <w:p w14:paraId="46D7AF53" w14:textId="77777777" w:rsidR="00F12BB9" w:rsidRPr="003876CF" w:rsidRDefault="00F12BB9">
      <w:pPr>
        <w:rPr>
          <w:rFonts w:ascii="Frutiger" w:hAnsi="Frutiger"/>
          <w:b/>
          <w:bCs/>
        </w:rPr>
      </w:pPr>
    </w:p>
    <w:p w14:paraId="1F709D35" w14:textId="3DFA4DCC" w:rsidR="00F12BB9" w:rsidRPr="003876CF" w:rsidRDefault="00EA443C">
      <w:pPr>
        <w:rPr>
          <w:rFonts w:ascii="Frutiger" w:hAnsi="Frutiger"/>
          <w:b/>
          <w:bCs/>
        </w:rPr>
      </w:pPr>
      <w:r>
        <w:rPr>
          <w:rFonts w:ascii="Frutiger" w:hAnsi="Frutiger"/>
          <w:noProof/>
          <w:lang w:eastAsia="en-GB"/>
        </w:rPr>
        <w:lastRenderedPageBreak/>
        <w:drawing>
          <wp:anchor distT="0" distB="0" distL="114300" distR="114300" simplePos="0" relativeHeight="251679744" behindDoc="0" locked="0" layoutInCell="1" allowOverlap="1" wp14:anchorId="768ADACC" wp14:editId="3AD16465">
            <wp:simplePos x="0" y="0"/>
            <wp:positionH relativeFrom="column">
              <wp:posOffset>2286000</wp:posOffset>
            </wp:positionH>
            <wp:positionV relativeFrom="paragraph">
              <wp:posOffset>5715</wp:posOffset>
            </wp:positionV>
            <wp:extent cx="2120900" cy="4161790"/>
            <wp:effectExtent l="0" t="0" r="0" b="3810"/>
            <wp:wrapSquare wrapText="bothSides"/>
            <wp:docPr id="17" name="Picture 1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120900" cy="4161790"/>
                    </a:xfrm>
                    <a:prstGeom prst="rect">
                      <a:avLst/>
                    </a:prstGeom>
                  </pic:spPr>
                </pic:pic>
              </a:graphicData>
            </a:graphic>
            <wp14:sizeRelH relativeFrom="page">
              <wp14:pctWidth>0</wp14:pctWidth>
            </wp14:sizeRelH>
            <wp14:sizeRelV relativeFrom="page">
              <wp14:pctHeight>0</wp14:pctHeight>
            </wp14:sizeRelV>
          </wp:anchor>
        </w:drawing>
      </w:r>
    </w:p>
    <w:p w14:paraId="59F4B5D3" w14:textId="461DC840" w:rsidR="00075F76" w:rsidRPr="003876CF" w:rsidRDefault="00152074">
      <w:pPr>
        <w:rPr>
          <w:rFonts w:ascii="Frutiger" w:hAnsi="Frutiger"/>
          <w:b/>
          <w:bCs/>
        </w:rPr>
      </w:pPr>
      <w:r w:rsidRPr="003876CF">
        <w:rPr>
          <w:rFonts w:ascii="Frutiger" w:hAnsi="Frutiger"/>
          <w:b/>
          <w:bCs/>
        </w:rPr>
        <w:t>FOOD</w:t>
      </w:r>
    </w:p>
    <w:p w14:paraId="18772EBF" w14:textId="42D04B47" w:rsidR="00CC5CC4" w:rsidRPr="003876CF" w:rsidRDefault="00CC5CC4">
      <w:pPr>
        <w:rPr>
          <w:rFonts w:ascii="Frutiger" w:hAnsi="Frutiger"/>
          <w:b/>
          <w:bCs/>
        </w:rPr>
      </w:pPr>
    </w:p>
    <w:p w14:paraId="1D121491" w14:textId="2423760D" w:rsidR="00C80DB2" w:rsidRPr="003876CF" w:rsidRDefault="00B97833">
      <w:pPr>
        <w:rPr>
          <w:rFonts w:ascii="Frutiger" w:hAnsi="Frutiger"/>
        </w:rPr>
      </w:pPr>
      <w:r w:rsidRPr="003876CF">
        <w:rPr>
          <w:rFonts w:ascii="Frutiger" w:hAnsi="Frutiger"/>
        </w:rPr>
        <w:t xml:space="preserve">Hand hygiene is important in preventing cross contamination of food and any harmful organisms. </w:t>
      </w:r>
      <w:r w:rsidR="00C80DB2" w:rsidRPr="003876CF">
        <w:rPr>
          <w:rFonts w:ascii="Frutiger" w:hAnsi="Frutiger"/>
        </w:rPr>
        <w:t xml:space="preserve">Hands should be washed thoroughly for at least 20 seconds using soap and water before and after eating and drinking, handling food, touching raw meat, and after using the toilet. </w:t>
      </w:r>
      <w:r w:rsidR="00075F76" w:rsidRPr="003876CF">
        <w:rPr>
          <w:rFonts w:ascii="Frutiger" w:hAnsi="Frutiger"/>
        </w:rPr>
        <w:t>If soap and water is not ava</w:t>
      </w:r>
      <w:r w:rsidR="0036122A">
        <w:rPr>
          <w:rFonts w:ascii="Frutiger" w:hAnsi="Frutiger"/>
        </w:rPr>
        <w:t>ilable, an alcohol-based sanitiz</w:t>
      </w:r>
      <w:r w:rsidR="00075F76" w:rsidRPr="003876CF">
        <w:rPr>
          <w:rFonts w:ascii="Frutiger" w:hAnsi="Frutiger"/>
        </w:rPr>
        <w:t>er can be used</w:t>
      </w:r>
      <w:r w:rsidR="008910C2">
        <w:rPr>
          <w:rFonts w:ascii="Frutiger" w:hAnsi="Frutiger"/>
        </w:rPr>
        <w:t xml:space="preserve"> </w:t>
      </w:r>
      <w:r w:rsidR="00075F76" w:rsidRPr="003876CF">
        <w:rPr>
          <w:rFonts w:ascii="Frutiger" w:hAnsi="Frutiger"/>
        </w:rPr>
        <w:t>(2)</w:t>
      </w:r>
      <w:r w:rsidR="008910C2">
        <w:rPr>
          <w:rFonts w:ascii="Frutiger" w:hAnsi="Frutiger"/>
        </w:rPr>
        <w:t>.</w:t>
      </w:r>
    </w:p>
    <w:p w14:paraId="434A842C" w14:textId="27A06DB7" w:rsidR="00B97833" w:rsidRPr="003876CF" w:rsidRDefault="00B97833">
      <w:pPr>
        <w:rPr>
          <w:rFonts w:ascii="Frutiger" w:hAnsi="Frutiger"/>
        </w:rPr>
      </w:pPr>
    </w:p>
    <w:p w14:paraId="3395A7F9" w14:textId="2EC5CCC2" w:rsidR="00B97833" w:rsidRPr="003876CF" w:rsidRDefault="00B97833" w:rsidP="00B97833">
      <w:pPr>
        <w:rPr>
          <w:rFonts w:ascii="Frutiger" w:hAnsi="Frutiger"/>
        </w:rPr>
      </w:pPr>
      <w:r w:rsidRPr="003876CF">
        <w:rPr>
          <w:rFonts w:ascii="Frutiger" w:hAnsi="Frutiger"/>
        </w:rPr>
        <w:t xml:space="preserve">Cooking food is one of the simplest and </w:t>
      </w:r>
      <w:r w:rsidR="00075F76" w:rsidRPr="003876CF">
        <w:rPr>
          <w:rFonts w:ascii="Frutiger" w:hAnsi="Frutiger"/>
        </w:rPr>
        <w:t xml:space="preserve">most </w:t>
      </w:r>
      <w:r w:rsidRPr="003876CF">
        <w:rPr>
          <w:rFonts w:ascii="Frutiger" w:hAnsi="Frutiger"/>
        </w:rPr>
        <w:t>effective ways of making sure food is safe to eat. Bacteria is killed at 70</w:t>
      </w:r>
      <w:r w:rsidRPr="003876CF">
        <w:rPr>
          <w:rFonts w:ascii="Frutiger" w:eastAsia="Times New Roman" w:hAnsi="Frutiger" w:cs="Times New Roman"/>
          <w:color w:val="333333"/>
          <w:sz w:val="18"/>
          <w:szCs w:val="18"/>
          <w:bdr w:val="none" w:sz="0" w:space="0" w:color="auto" w:frame="1"/>
          <w:shd w:val="clear" w:color="auto" w:fill="FFFFFF"/>
          <w:vertAlign w:val="superscript"/>
          <w:lang w:eastAsia="en-GB"/>
        </w:rPr>
        <w:t xml:space="preserve"> </w:t>
      </w:r>
      <w:r w:rsidRPr="003876CF">
        <w:rPr>
          <w:rFonts w:ascii="Frutiger" w:hAnsi="Frutiger"/>
          <w:vertAlign w:val="superscript"/>
        </w:rPr>
        <w:t>0</w:t>
      </w:r>
      <w:r w:rsidRPr="003876CF">
        <w:rPr>
          <w:rFonts w:ascii="Frutiger" w:hAnsi="Frutiger"/>
        </w:rPr>
        <w:t xml:space="preserve">C, hence food should be served straight away while it’s </w:t>
      </w:r>
      <w:r w:rsidR="002114D8" w:rsidRPr="003876CF">
        <w:rPr>
          <w:rFonts w:ascii="Frutiger" w:hAnsi="Frutiger"/>
        </w:rPr>
        <w:t xml:space="preserve">hot. </w:t>
      </w:r>
      <w:r w:rsidR="00075F76" w:rsidRPr="003876CF">
        <w:rPr>
          <w:rFonts w:ascii="Frutiger" w:hAnsi="Frutiger"/>
        </w:rPr>
        <w:t>Certain foods are particularly at risk and should be avoided</w:t>
      </w:r>
      <w:r w:rsidR="008910C2">
        <w:rPr>
          <w:rFonts w:ascii="Frutiger" w:hAnsi="Frutiger"/>
        </w:rPr>
        <w:t xml:space="preserve"> </w:t>
      </w:r>
      <w:r w:rsidR="00EA443C">
        <w:rPr>
          <w:rFonts w:ascii="Frutiger" w:hAnsi="Frutiger"/>
        </w:rPr>
        <w:t>(4)</w:t>
      </w:r>
      <w:r w:rsidR="008910C2">
        <w:rPr>
          <w:rFonts w:ascii="Frutiger" w:hAnsi="Frutiger"/>
        </w:rPr>
        <w:t>.</w:t>
      </w:r>
    </w:p>
    <w:p w14:paraId="2FA6119E" w14:textId="10FEA747" w:rsidR="00CC5CC4" w:rsidRPr="003876CF" w:rsidRDefault="00CC5CC4">
      <w:pPr>
        <w:rPr>
          <w:rFonts w:ascii="Frutiger" w:hAnsi="Frutiger"/>
          <w:b/>
          <w:bCs/>
        </w:rPr>
      </w:pPr>
    </w:p>
    <w:p w14:paraId="14641035" w14:textId="4687633A" w:rsidR="00CC5CC4" w:rsidRPr="003876CF" w:rsidRDefault="00EA443C">
      <w:pPr>
        <w:rPr>
          <w:rFonts w:ascii="Frutiger" w:hAnsi="Frutiger"/>
          <w:b/>
          <w:bCs/>
        </w:rPr>
      </w:pPr>
      <w:r>
        <w:rPr>
          <w:noProof/>
          <w:lang w:eastAsia="en-GB"/>
        </w:rPr>
        <mc:AlternateContent>
          <mc:Choice Requires="wps">
            <w:drawing>
              <wp:anchor distT="0" distB="0" distL="114300" distR="114300" simplePos="0" relativeHeight="251681792" behindDoc="0" locked="0" layoutInCell="1" allowOverlap="1" wp14:anchorId="41E989BF" wp14:editId="2585E33D">
                <wp:simplePos x="0" y="0"/>
                <wp:positionH relativeFrom="column">
                  <wp:posOffset>2359152</wp:posOffset>
                </wp:positionH>
                <wp:positionV relativeFrom="paragraph">
                  <wp:posOffset>105537</wp:posOffset>
                </wp:positionV>
                <wp:extent cx="2120900" cy="635"/>
                <wp:effectExtent l="0" t="0" r="0" b="12065"/>
                <wp:wrapSquare wrapText="bothSides"/>
                <wp:docPr id="18" name="Text Box 18"/>
                <wp:cNvGraphicFramePr/>
                <a:graphic xmlns:a="http://schemas.openxmlformats.org/drawingml/2006/main">
                  <a:graphicData uri="http://schemas.microsoft.com/office/word/2010/wordprocessingShape">
                    <wps:wsp>
                      <wps:cNvSpPr txBox="1"/>
                      <wps:spPr>
                        <a:xfrm>
                          <a:off x="0" y="0"/>
                          <a:ext cx="2120900" cy="635"/>
                        </a:xfrm>
                        <a:prstGeom prst="rect">
                          <a:avLst/>
                        </a:prstGeom>
                        <a:solidFill>
                          <a:prstClr val="white"/>
                        </a:solidFill>
                        <a:ln>
                          <a:noFill/>
                        </a:ln>
                      </wps:spPr>
                      <wps:txbx>
                        <w:txbxContent>
                          <w:p w14:paraId="3E154CC6" w14:textId="6E4E8F2E" w:rsidR="00EA443C" w:rsidRPr="00EA443C" w:rsidRDefault="00EA443C" w:rsidP="00EA443C">
                            <w:pPr>
                              <w:pStyle w:val="Caption"/>
                              <w:rPr>
                                <w:rFonts w:ascii="Frutiger" w:hAnsi="Frutiger"/>
                                <w:noProof/>
                              </w:rPr>
                            </w:pPr>
                            <w:r w:rsidRPr="00EA443C">
                              <w:rPr>
                                <w:rFonts w:ascii="Frutiger" w:hAnsi="Frutiger"/>
                              </w:rPr>
                              <w:t>Foods which are high risk of contamination and should be avoided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989BF" id="Text Box 18" o:spid="_x0000_s1027" type="#_x0000_t202" style="position:absolute;margin-left:185.75pt;margin-top:8.3pt;width:167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" stroked="f">
                <v:textbox style="mso-fit-shape-to-text:t" inset="0,0,0,0">
                  <w:txbxContent>
                    <w:p w14:paraId="3E154CC6" w14:textId="6E4E8F2E" w:rsidR="00EA443C" w:rsidRPr="00EA443C" w:rsidRDefault="00EA443C" w:rsidP="00EA443C">
                      <w:pPr>
                        <w:pStyle w:val="Caption"/>
                        <w:rPr>
                          <w:rFonts w:ascii="Frutiger" w:hAnsi="Frutiger"/>
                          <w:noProof/>
                        </w:rPr>
                      </w:pPr>
                      <w:r w:rsidRPr="00EA443C">
                        <w:rPr>
                          <w:rFonts w:ascii="Frutiger" w:hAnsi="Frutiger"/>
                        </w:rPr>
                        <w:t>Foods which are high risk of contamination and should be avoided (4)</w:t>
                      </w:r>
                    </w:p>
                  </w:txbxContent>
                </v:textbox>
                <w10:wrap type="square"/>
              </v:shape>
            </w:pict>
          </mc:Fallback>
        </mc:AlternateContent>
      </w:r>
      <w:r w:rsidR="00CC5CC4" w:rsidRPr="003876CF">
        <w:rPr>
          <w:rFonts w:ascii="Frutiger" w:hAnsi="Frutiger"/>
          <w:b/>
          <w:bCs/>
        </w:rPr>
        <w:t>TRAVELLER’S DIARRHOEA</w:t>
      </w:r>
    </w:p>
    <w:p w14:paraId="680DD9E6" w14:textId="20FD5997" w:rsidR="00CC5CC4" w:rsidRPr="003876CF" w:rsidRDefault="00CC5CC4">
      <w:pPr>
        <w:rPr>
          <w:rFonts w:ascii="Frutiger" w:hAnsi="Frutiger"/>
          <w:b/>
          <w:bCs/>
        </w:rPr>
      </w:pPr>
    </w:p>
    <w:p w14:paraId="45EFECF3" w14:textId="35E5F6EE" w:rsidR="004259CD" w:rsidRDefault="00B15721">
      <w:pPr>
        <w:rPr>
          <w:rFonts w:ascii="Frutiger" w:hAnsi="Frutiger"/>
        </w:rPr>
      </w:pPr>
      <w:r>
        <w:rPr>
          <w:rFonts w:ascii="Frutiger" w:hAnsi="Frutiger"/>
        </w:rPr>
        <w:t>Traveller’s diarrhoea (TD) is the most common illness which effects travellers. Symptoms include diarrhoea, usually within the 1</w:t>
      </w:r>
      <w:r w:rsidRPr="00B15721">
        <w:rPr>
          <w:rFonts w:ascii="Frutiger" w:hAnsi="Frutiger"/>
          <w:vertAlign w:val="superscript"/>
        </w:rPr>
        <w:t>st</w:t>
      </w:r>
      <w:r>
        <w:rPr>
          <w:rFonts w:ascii="Frutiger" w:hAnsi="Frutiger"/>
        </w:rPr>
        <w:t xml:space="preserve"> week of travel, a fever, </w:t>
      </w:r>
      <w:r w:rsidR="00833CDE">
        <w:rPr>
          <w:rFonts w:ascii="Frutiger" w:hAnsi="Frutiger"/>
        </w:rPr>
        <w:t>nausea,</w:t>
      </w:r>
      <w:r>
        <w:rPr>
          <w:rFonts w:ascii="Frutiger" w:hAnsi="Frutiger"/>
        </w:rPr>
        <w:t xml:space="preserve"> and vomiting. There are no vaccines which can prevent </w:t>
      </w:r>
      <w:r w:rsidR="00833CDE">
        <w:rPr>
          <w:rFonts w:ascii="Frutiger" w:hAnsi="Frutiger"/>
        </w:rPr>
        <w:t>TD, however hand hygiene and following food and water precautions are the best preventative measures</w:t>
      </w:r>
      <w:r w:rsidR="004259CD">
        <w:rPr>
          <w:rFonts w:ascii="Frutiger" w:hAnsi="Frutiger"/>
        </w:rPr>
        <w:t xml:space="preserve">. High risk areas for TD include </w:t>
      </w:r>
      <w:r w:rsidR="004259CD">
        <w:rPr>
          <w:rFonts w:ascii="Frutiger" w:hAnsi="Frutiger"/>
        </w:rPr>
        <w:lastRenderedPageBreak/>
        <w:t>South and Central America, Africa, Southeast Asia</w:t>
      </w:r>
      <w:r w:rsidR="00EB578E">
        <w:rPr>
          <w:rFonts w:ascii="Frutiger" w:hAnsi="Frutiger"/>
        </w:rPr>
        <w:t>,</w:t>
      </w:r>
      <w:r w:rsidR="004259CD">
        <w:rPr>
          <w:rFonts w:ascii="Frutiger" w:hAnsi="Frutiger"/>
        </w:rPr>
        <w:t xml:space="preserve"> and the Middle East. </w:t>
      </w:r>
    </w:p>
    <w:p w14:paraId="7E1BBCAF" w14:textId="26AB76F1" w:rsidR="004259CD" w:rsidRDefault="004259CD">
      <w:pPr>
        <w:rPr>
          <w:rFonts w:ascii="Frutiger" w:hAnsi="Frutiger"/>
        </w:rPr>
      </w:pPr>
    </w:p>
    <w:p w14:paraId="7FCF1B33" w14:textId="007CAD02" w:rsidR="009567CC" w:rsidRDefault="004259CD">
      <w:pPr>
        <w:rPr>
          <w:rFonts w:ascii="Frutiger" w:hAnsi="Frutiger"/>
        </w:rPr>
      </w:pPr>
      <w:r>
        <w:rPr>
          <w:rFonts w:ascii="Frutiger" w:hAnsi="Frutiger"/>
        </w:rPr>
        <w:t>Most cases of TD resolve themselves within a few days</w:t>
      </w:r>
      <w:r w:rsidR="00026032">
        <w:rPr>
          <w:rFonts w:ascii="Frutiger" w:hAnsi="Frutiger"/>
        </w:rPr>
        <w:t xml:space="preserve">. The main danger of TD is dehydration, which can be treated with rehydration salts such as </w:t>
      </w:r>
      <w:proofErr w:type="spellStart"/>
      <w:r w:rsidR="00026032">
        <w:rPr>
          <w:rFonts w:ascii="Frutiger" w:hAnsi="Frutiger"/>
        </w:rPr>
        <w:t>Dioralyte</w:t>
      </w:r>
      <w:proofErr w:type="spellEnd"/>
      <w:r w:rsidR="00026032">
        <w:rPr>
          <w:rFonts w:ascii="Frutiger" w:hAnsi="Frutiger"/>
        </w:rPr>
        <w:t xml:space="preserve"> </w:t>
      </w:r>
      <w:r w:rsidR="00A93BE5">
        <w:rPr>
          <w:rFonts w:ascii="Frutiger" w:hAnsi="Frutiger"/>
        </w:rPr>
        <w:t>that</w:t>
      </w:r>
      <w:r w:rsidR="00026032">
        <w:rPr>
          <w:rFonts w:ascii="Frutiger" w:hAnsi="Frutiger"/>
        </w:rPr>
        <w:t xml:space="preserve"> can be bought over the counter at pharmacies.</w:t>
      </w:r>
      <w:r w:rsidR="001818C9">
        <w:rPr>
          <w:rFonts w:ascii="Frutiger" w:hAnsi="Frutiger"/>
        </w:rPr>
        <w:t xml:space="preserve"> Anti-diarrhoeal tablets </w:t>
      </w:r>
      <w:r w:rsidR="009567CC">
        <w:rPr>
          <w:rFonts w:ascii="Frutiger" w:hAnsi="Frutiger"/>
        </w:rPr>
        <w:t xml:space="preserve">should </w:t>
      </w:r>
      <w:r w:rsidR="001818C9">
        <w:rPr>
          <w:rFonts w:ascii="Frutiger" w:hAnsi="Frutiger"/>
        </w:rPr>
        <w:t>never be used in children under 4 and require a prescription for children under 12</w:t>
      </w:r>
      <w:r w:rsidR="00EB578E">
        <w:rPr>
          <w:rFonts w:ascii="Frutiger" w:hAnsi="Frutiger"/>
        </w:rPr>
        <w:t xml:space="preserve"> </w:t>
      </w:r>
      <w:r w:rsidR="002362E2">
        <w:rPr>
          <w:rFonts w:ascii="Frutiger" w:hAnsi="Frutiger"/>
        </w:rPr>
        <w:t>(5)</w:t>
      </w:r>
      <w:r w:rsidR="00EB578E">
        <w:rPr>
          <w:rFonts w:ascii="Frutiger" w:hAnsi="Frutiger"/>
        </w:rPr>
        <w:t>.</w:t>
      </w:r>
    </w:p>
    <w:p w14:paraId="20FFBAD0" w14:textId="77777777" w:rsidR="00A42E93" w:rsidRDefault="00A42E93">
      <w:pPr>
        <w:rPr>
          <w:rFonts w:ascii="Frutiger" w:hAnsi="Frutiger"/>
        </w:rPr>
      </w:pPr>
    </w:p>
    <w:p w14:paraId="6296D871" w14:textId="7550349F" w:rsidR="009567CC" w:rsidRDefault="009567CC">
      <w:pPr>
        <w:rPr>
          <w:rFonts w:ascii="Frutiger" w:hAnsi="Frutiger"/>
        </w:rPr>
      </w:pPr>
      <w:r>
        <w:rPr>
          <w:rFonts w:ascii="Frutiger" w:hAnsi="Frutiger"/>
        </w:rPr>
        <w:t>Seek medical attention if:</w:t>
      </w:r>
    </w:p>
    <w:p w14:paraId="661E8F07" w14:textId="138BF10D" w:rsidR="009567CC" w:rsidRDefault="009567CC" w:rsidP="009567CC">
      <w:pPr>
        <w:pStyle w:val="ListParagraph"/>
        <w:numPr>
          <w:ilvl w:val="0"/>
          <w:numId w:val="5"/>
        </w:numPr>
        <w:rPr>
          <w:rFonts w:ascii="Frutiger" w:hAnsi="Frutiger"/>
        </w:rPr>
      </w:pPr>
      <w:r>
        <w:rPr>
          <w:rFonts w:ascii="Frutiger" w:hAnsi="Frutiger"/>
        </w:rPr>
        <w:t>Symptoms do not improve within 3 days</w:t>
      </w:r>
    </w:p>
    <w:p w14:paraId="7AAB2BDA" w14:textId="6DE201AD" w:rsidR="009567CC" w:rsidRDefault="009567CC" w:rsidP="009567CC">
      <w:pPr>
        <w:pStyle w:val="ListParagraph"/>
        <w:numPr>
          <w:ilvl w:val="0"/>
          <w:numId w:val="5"/>
        </w:numPr>
        <w:rPr>
          <w:rFonts w:ascii="Frutiger" w:hAnsi="Frutiger"/>
        </w:rPr>
      </w:pPr>
      <w:r>
        <w:rPr>
          <w:rFonts w:ascii="Frutiger" w:hAnsi="Frutiger"/>
        </w:rPr>
        <w:t>The diarrhoea is accompanied by a fever of 38</w:t>
      </w:r>
      <w:r w:rsidRPr="003876CF">
        <w:rPr>
          <w:rFonts w:ascii="Frutiger" w:hAnsi="Frutiger"/>
          <w:vertAlign w:val="superscript"/>
        </w:rPr>
        <w:t>0</w:t>
      </w:r>
      <w:r w:rsidRPr="003876CF">
        <w:rPr>
          <w:rFonts w:ascii="Frutiger" w:hAnsi="Frutiger"/>
        </w:rPr>
        <w:t>C</w:t>
      </w:r>
      <w:r>
        <w:rPr>
          <w:rFonts w:ascii="Frutiger" w:hAnsi="Frutiger"/>
        </w:rPr>
        <w:t xml:space="preserve"> or more</w:t>
      </w:r>
      <w:r w:rsidR="00B47A82">
        <w:rPr>
          <w:rFonts w:ascii="Frutiger" w:hAnsi="Frutiger"/>
        </w:rPr>
        <w:t>, confusion or severe abdominal pain</w:t>
      </w:r>
    </w:p>
    <w:p w14:paraId="70227276" w14:textId="3EF1DBC8" w:rsidR="009567CC" w:rsidRPr="009567CC" w:rsidRDefault="009567CC" w:rsidP="009567CC">
      <w:pPr>
        <w:pStyle w:val="ListParagraph"/>
        <w:numPr>
          <w:ilvl w:val="0"/>
          <w:numId w:val="5"/>
        </w:numPr>
        <w:rPr>
          <w:rFonts w:ascii="Frutiger" w:hAnsi="Frutiger"/>
        </w:rPr>
      </w:pPr>
      <w:r>
        <w:rPr>
          <w:rFonts w:ascii="Frutiger" w:hAnsi="Frutiger"/>
        </w:rPr>
        <w:t>There is blood and/or mucous in the stool</w:t>
      </w:r>
      <w:r w:rsidR="00710EEF">
        <w:rPr>
          <w:rFonts w:ascii="Frutiger" w:hAnsi="Frutiger"/>
        </w:rPr>
        <w:t xml:space="preserve"> (6)</w:t>
      </w:r>
    </w:p>
    <w:p w14:paraId="7FC67576" w14:textId="7B9523B4" w:rsidR="001818C9" w:rsidRDefault="001818C9">
      <w:pPr>
        <w:rPr>
          <w:rFonts w:ascii="Frutiger" w:hAnsi="Frutiger"/>
        </w:rPr>
      </w:pPr>
    </w:p>
    <w:p w14:paraId="36F17366" w14:textId="77777777" w:rsidR="00792570" w:rsidRDefault="00792570">
      <w:pPr>
        <w:rPr>
          <w:rFonts w:ascii="Frutiger" w:hAnsi="Frutiger"/>
        </w:rPr>
      </w:pPr>
    </w:p>
    <w:p w14:paraId="30F29C2E" w14:textId="75087752" w:rsidR="00596D2D" w:rsidRDefault="005B0FAF">
      <w:pPr>
        <w:rPr>
          <w:rFonts w:ascii="Frutiger" w:hAnsi="Frutiger"/>
          <w:b/>
          <w:bCs/>
          <w:u w:val="single"/>
        </w:rPr>
      </w:pPr>
      <w:r>
        <w:rPr>
          <w:rFonts w:ascii="Frutiger" w:hAnsi="Frutiger"/>
          <w:noProof/>
          <w:lang w:eastAsia="en-GB"/>
        </w:rPr>
        <w:lastRenderedPageBreak/>
        <w:drawing>
          <wp:anchor distT="0" distB="0" distL="114300" distR="114300" simplePos="0" relativeHeight="251682816" behindDoc="0" locked="0" layoutInCell="1" allowOverlap="1" wp14:anchorId="45049A7B" wp14:editId="53080407">
            <wp:simplePos x="0" y="0"/>
            <wp:positionH relativeFrom="column">
              <wp:posOffset>2557187</wp:posOffset>
            </wp:positionH>
            <wp:positionV relativeFrom="paragraph">
              <wp:posOffset>123190</wp:posOffset>
            </wp:positionV>
            <wp:extent cx="1991360" cy="3972560"/>
            <wp:effectExtent l="0" t="0" r="2540" b="2540"/>
            <wp:wrapSquare wrapText="bothSides"/>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991360" cy="3972560"/>
                    </a:xfrm>
                    <a:prstGeom prst="rect">
                      <a:avLst/>
                    </a:prstGeom>
                  </pic:spPr>
                </pic:pic>
              </a:graphicData>
            </a:graphic>
            <wp14:sizeRelH relativeFrom="page">
              <wp14:pctWidth>0</wp14:pctWidth>
            </wp14:sizeRelH>
            <wp14:sizeRelV relativeFrom="page">
              <wp14:pctHeight>0</wp14:pctHeight>
            </wp14:sizeRelV>
          </wp:anchor>
        </w:drawing>
      </w:r>
      <w:r w:rsidR="00596D2D" w:rsidRPr="00B47A82">
        <w:rPr>
          <w:rFonts w:ascii="Frutiger" w:hAnsi="Frutiger"/>
          <w:b/>
          <w:bCs/>
          <w:u w:val="single"/>
        </w:rPr>
        <w:t xml:space="preserve">BITE </w:t>
      </w:r>
      <w:r w:rsidR="00776124">
        <w:rPr>
          <w:rFonts w:ascii="Frutiger" w:hAnsi="Frutiger"/>
          <w:b/>
          <w:bCs/>
          <w:u w:val="single"/>
        </w:rPr>
        <w:t>AVOIDANCE</w:t>
      </w:r>
    </w:p>
    <w:p w14:paraId="76491F57" w14:textId="3DBBB5DB" w:rsidR="00776124" w:rsidRDefault="00776124">
      <w:pPr>
        <w:rPr>
          <w:rFonts w:ascii="Frutiger" w:hAnsi="Frutiger"/>
          <w:b/>
          <w:bCs/>
          <w:u w:val="single"/>
        </w:rPr>
      </w:pPr>
    </w:p>
    <w:p w14:paraId="4EBEE1E0" w14:textId="513EE33D" w:rsidR="00776124" w:rsidRDefault="00776124">
      <w:pPr>
        <w:rPr>
          <w:rFonts w:ascii="Frutiger" w:hAnsi="Frutiger"/>
          <w:b/>
          <w:bCs/>
        </w:rPr>
      </w:pPr>
      <w:r>
        <w:rPr>
          <w:rFonts w:ascii="Frutiger" w:hAnsi="Frutiger"/>
          <w:b/>
          <w:bCs/>
        </w:rPr>
        <w:t>ANIMAL BITES</w:t>
      </w:r>
    </w:p>
    <w:p w14:paraId="34168D0D" w14:textId="6DB9A03A" w:rsidR="004E2026" w:rsidRDefault="004E2026">
      <w:pPr>
        <w:rPr>
          <w:rFonts w:ascii="Frutiger" w:hAnsi="Frutiger"/>
          <w:b/>
          <w:bCs/>
        </w:rPr>
      </w:pPr>
    </w:p>
    <w:p w14:paraId="393FE35D" w14:textId="7D6A0ADF" w:rsidR="004E2026" w:rsidRDefault="004E2026">
      <w:pPr>
        <w:rPr>
          <w:rFonts w:ascii="Frutiger" w:hAnsi="Frutiger"/>
        </w:rPr>
      </w:pPr>
      <w:r>
        <w:rPr>
          <w:rFonts w:ascii="Frutiger" w:hAnsi="Frutiger"/>
        </w:rPr>
        <w:t>Animal bites are a common risk globally, especially when travelling with children who aren’t aware of the dangers of interacting with animals. While there is a risk in any country, animal associated injuries are most common in Thailand, Indonesia, and Nepa</w:t>
      </w:r>
      <w:r w:rsidR="00EB578E">
        <w:rPr>
          <w:rFonts w:ascii="Frutiger" w:hAnsi="Frutiger"/>
        </w:rPr>
        <w:t>l</w:t>
      </w:r>
      <w:r w:rsidR="00A1621A">
        <w:rPr>
          <w:rFonts w:ascii="Frutiger" w:hAnsi="Frutiger"/>
        </w:rPr>
        <w:t xml:space="preserve"> where there are a lot of stray anima</w:t>
      </w:r>
      <w:r>
        <w:rPr>
          <w:rFonts w:ascii="Frutiger" w:hAnsi="Frutiger"/>
        </w:rPr>
        <w:t>l</w:t>
      </w:r>
      <w:r w:rsidR="00A1621A">
        <w:rPr>
          <w:rFonts w:ascii="Frutiger" w:hAnsi="Frutiger"/>
        </w:rPr>
        <w:t>s</w:t>
      </w:r>
      <w:r>
        <w:rPr>
          <w:rFonts w:ascii="Frutiger" w:hAnsi="Frutiger"/>
        </w:rPr>
        <w:t>. Animals carry bacteria in their mouths which can potentially lead to serious infections if not treated quickly</w:t>
      </w:r>
      <w:r w:rsidR="00EB578E">
        <w:rPr>
          <w:rFonts w:ascii="Frutiger" w:hAnsi="Frutiger"/>
        </w:rPr>
        <w:t xml:space="preserve"> </w:t>
      </w:r>
      <w:r w:rsidR="00936193">
        <w:rPr>
          <w:rFonts w:ascii="Frutiger" w:hAnsi="Frutiger"/>
        </w:rPr>
        <w:t>(7).</w:t>
      </w:r>
      <w:r>
        <w:rPr>
          <w:rFonts w:ascii="Frutiger" w:hAnsi="Frutiger"/>
        </w:rPr>
        <w:t xml:space="preserve"> </w:t>
      </w:r>
    </w:p>
    <w:p w14:paraId="6A86D9F6" w14:textId="32C6024C" w:rsidR="0047569D" w:rsidRDefault="0047569D" w:rsidP="0047569D">
      <w:pPr>
        <w:rPr>
          <w:rFonts w:ascii="Frutiger" w:hAnsi="Frutiger"/>
        </w:rPr>
      </w:pPr>
    </w:p>
    <w:p w14:paraId="75045257" w14:textId="130A5ACB" w:rsidR="00E7314E" w:rsidRDefault="005B0FAF" w:rsidP="0047569D">
      <w:pPr>
        <w:rPr>
          <w:rFonts w:ascii="Frutiger" w:hAnsi="Frutiger"/>
        </w:rPr>
      </w:pPr>
      <w:r>
        <w:rPr>
          <w:noProof/>
          <w:lang w:eastAsia="en-GB"/>
        </w:rPr>
        <mc:AlternateContent>
          <mc:Choice Requires="wps">
            <w:drawing>
              <wp:anchor distT="0" distB="0" distL="114300" distR="114300" simplePos="0" relativeHeight="251684864" behindDoc="0" locked="0" layoutInCell="1" allowOverlap="1" wp14:anchorId="63210DBB" wp14:editId="0C02B980">
                <wp:simplePos x="0" y="0"/>
                <wp:positionH relativeFrom="column">
                  <wp:posOffset>2797777</wp:posOffset>
                </wp:positionH>
                <wp:positionV relativeFrom="paragraph">
                  <wp:posOffset>1396031</wp:posOffset>
                </wp:positionV>
                <wp:extent cx="1991360" cy="635"/>
                <wp:effectExtent l="0" t="0" r="2540" b="12065"/>
                <wp:wrapSquare wrapText="bothSides"/>
                <wp:docPr id="21" name="Text Box 21"/>
                <wp:cNvGraphicFramePr/>
                <a:graphic xmlns:a="http://schemas.openxmlformats.org/drawingml/2006/main">
                  <a:graphicData uri="http://schemas.microsoft.com/office/word/2010/wordprocessingShape">
                    <wps:wsp>
                      <wps:cNvSpPr txBox="1"/>
                      <wps:spPr>
                        <a:xfrm>
                          <a:off x="0" y="0"/>
                          <a:ext cx="1991360" cy="635"/>
                        </a:xfrm>
                        <a:prstGeom prst="rect">
                          <a:avLst/>
                        </a:prstGeom>
                        <a:solidFill>
                          <a:prstClr val="white"/>
                        </a:solidFill>
                        <a:ln>
                          <a:noFill/>
                        </a:ln>
                      </wps:spPr>
                      <wps:txbx>
                        <w:txbxContent>
                          <w:p w14:paraId="6884F2F2" w14:textId="4ED04E58" w:rsidR="005B0FAF" w:rsidRPr="005B0FAF" w:rsidRDefault="005B0FAF" w:rsidP="005B0FAF">
                            <w:pPr>
                              <w:pStyle w:val="Caption"/>
                              <w:rPr>
                                <w:rFonts w:ascii="Frutiger" w:hAnsi="Frutiger"/>
                                <w:noProof/>
                              </w:rPr>
                            </w:pPr>
                            <w:r w:rsidRPr="005B0FAF">
                              <w:rPr>
                                <w:rFonts w:ascii="Frutiger" w:hAnsi="Frutiger"/>
                              </w:rPr>
                              <w:t>Basic first aid for animal bites (8)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10DBB" id="Text Box 21" o:spid="_x0000_s1028" type="#_x0000_t202" style="position:absolute;margin-left:220.3pt;margin-top:109.9pt;width:156.8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" stroked="f">
                <v:textbox style="mso-fit-shape-to-text:t" inset="0,0,0,0">
                  <w:txbxContent>
                    <w:p w14:paraId="6884F2F2" w14:textId="4ED04E58" w:rsidR="005B0FAF" w:rsidRPr="005B0FAF" w:rsidRDefault="005B0FAF" w:rsidP="005B0FAF">
                      <w:pPr>
                        <w:pStyle w:val="Caption"/>
                        <w:rPr>
                          <w:rFonts w:ascii="Frutiger" w:hAnsi="Frutiger"/>
                          <w:noProof/>
                        </w:rPr>
                      </w:pPr>
                      <w:r w:rsidRPr="005B0FAF">
                        <w:rPr>
                          <w:rFonts w:ascii="Frutiger" w:hAnsi="Frutiger"/>
                        </w:rPr>
                        <w:t>Basic first aid for animal bites (8)</w:t>
                      </w:r>
                    </w:p>
                  </w:txbxContent>
                </v:textbox>
                <w10:wrap type="square"/>
              </v:shape>
            </w:pict>
          </mc:Fallback>
        </mc:AlternateContent>
      </w:r>
      <w:r w:rsidR="0047569D">
        <w:rPr>
          <w:rFonts w:ascii="Frutiger" w:hAnsi="Frutiger"/>
        </w:rPr>
        <w:t>It’s important to check the rabies status of the country you are travelling to, as there are vaccines</w:t>
      </w:r>
      <w:r w:rsidR="00023425">
        <w:rPr>
          <w:rFonts w:ascii="Frutiger" w:hAnsi="Frutiger"/>
        </w:rPr>
        <w:t xml:space="preserve"> available</w:t>
      </w:r>
      <w:r w:rsidR="0047569D">
        <w:rPr>
          <w:rFonts w:ascii="Frutiger" w:hAnsi="Frutiger"/>
        </w:rPr>
        <w:t xml:space="preserve"> to prevent against infection.</w:t>
      </w:r>
      <w:r w:rsidR="00096507">
        <w:rPr>
          <w:rFonts w:ascii="Frutiger" w:hAnsi="Frutiger"/>
        </w:rPr>
        <w:t xml:space="preserve"> This can be done by checking the </w:t>
      </w:r>
      <w:proofErr w:type="spellStart"/>
      <w:r w:rsidR="00023425">
        <w:rPr>
          <w:rFonts w:ascii="Frutiger" w:hAnsi="Frutiger"/>
        </w:rPr>
        <w:t>TravelHealthPro</w:t>
      </w:r>
      <w:proofErr w:type="spellEnd"/>
      <w:r w:rsidR="00023425">
        <w:rPr>
          <w:rFonts w:ascii="Frutiger" w:hAnsi="Frutiger"/>
        </w:rPr>
        <w:t xml:space="preserve"> website</w:t>
      </w:r>
      <w:r w:rsidR="00096507">
        <w:rPr>
          <w:rFonts w:ascii="Frutiger" w:hAnsi="Frutiger"/>
        </w:rPr>
        <w:t>, which has the most up to date statistics on rabies infection</w:t>
      </w:r>
      <w:r w:rsidR="00023425">
        <w:rPr>
          <w:rFonts w:ascii="Frutiger" w:hAnsi="Frutiger"/>
        </w:rPr>
        <w:t>s</w:t>
      </w:r>
      <w:r w:rsidR="00096507">
        <w:rPr>
          <w:rFonts w:ascii="Frutiger" w:hAnsi="Frutiger"/>
        </w:rPr>
        <w:t xml:space="preserve"> </w:t>
      </w:r>
      <w:r w:rsidR="00023425">
        <w:rPr>
          <w:rFonts w:ascii="Frutiger" w:hAnsi="Frutiger"/>
        </w:rPr>
        <w:t xml:space="preserve">in each country (see Further Information) (9). Rabies vaccination courses take up to a month to complete, so it is important </w:t>
      </w:r>
      <w:r w:rsidR="00EA74AF">
        <w:rPr>
          <w:rFonts w:ascii="Frutiger" w:hAnsi="Frutiger"/>
        </w:rPr>
        <w:t xml:space="preserve">to schedule an appointment with </w:t>
      </w:r>
      <w:r w:rsidR="00EB578E">
        <w:rPr>
          <w:rFonts w:ascii="Frutiger" w:hAnsi="Frutiger"/>
        </w:rPr>
        <w:t xml:space="preserve">a </w:t>
      </w:r>
      <w:r w:rsidR="00EA74AF">
        <w:rPr>
          <w:rFonts w:ascii="Frutiger" w:hAnsi="Frutiger"/>
        </w:rPr>
        <w:t>travel clinic well in advance of your trip (10)</w:t>
      </w:r>
      <w:r w:rsidR="00E6585A">
        <w:rPr>
          <w:rFonts w:ascii="Frutiger" w:hAnsi="Frutiger"/>
        </w:rPr>
        <w:t xml:space="preserve">. </w:t>
      </w:r>
    </w:p>
    <w:p w14:paraId="0FDFBE35" w14:textId="7861AEC7" w:rsidR="00E7314E" w:rsidRPr="0047569D" w:rsidRDefault="00E7314E" w:rsidP="0047569D">
      <w:pPr>
        <w:rPr>
          <w:rFonts w:ascii="Frutiger" w:hAnsi="Frutiger"/>
        </w:rPr>
      </w:pPr>
    </w:p>
    <w:p w14:paraId="35C7B75B" w14:textId="6924311F" w:rsidR="00776124" w:rsidRDefault="00776124">
      <w:pPr>
        <w:rPr>
          <w:rFonts w:ascii="Frutiger" w:hAnsi="Frutiger"/>
          <w:b/>
          <w:bCs/>
        </w:rPr>
      </w:pPr>
    </w:p>
    <w:p w14:paraId="12CC35CE" w14:textId="77777777" w:rsidR="00890C92" w:rsidRDefault="00890C92">
      <w:pPr>
        <w:rPr>
          <w:rFonts w:ascii="Frutiger" w:hAnsi="Frutiger"/>
          <w:b/>
          <w:bCs/>
        </w:rPr>
      </w:pPr>
    </w:p>
    <w:p w14:paraId="00B0C584" w14:textId="77777777" w:rsidR="00890C92" w:rsidRDefault="00890C92">
      <w:pPr>
        <w:rPr>
          <w:rFonts w:ascii="Frutiger" w:hAnsi="Frutiger"/>
          <w:b/>
          <w:bCs/>
        </w:rPr>
      </w:pPr>
    </w:p>
    <w:p w14:paraId="14BBBFC7" w14:textId="3F38CA2C" w:rsidR="00776124" w:rsidRDefault="00776124">
      <w:pPr>
        <w:rPr>
          <w:rFonts w:ascii="Frutiger" w:hAnsi="Frutiger"/>
          <w:b/>
          <w:bCs/>
        </w:rPr>
      </w:pPr>
      <w:r>
        <w:rPr>
          <w:rFonts w:ascii="Frutiger" w:hAnsi="Frutiger"/>
          <w:b/>
          <w:bCs/>
        </w:rPr>
        <w:lastRenderedPageBreak/>
        <w:t xml:space="preserve">INSECT BITES </w:t>
      </w:r>
    </w:p>
    <w:p w14:paraId="337837E8" w14:textId="7432C4B8" w:rsidR="00EA74AF" w:rsidRDefault="00EA74AF">
      <w:pPr>
        <w:rPr>
          <w:rFonts w:ascii="Frutiger" w:hAnsi="Frutiger"/>
          <w:b/>
          <w:bCs/>
        </w:rPr>
      </w:pPr>
    </w:p>
    <w:p w14:paraId="33476DDA" w14:textId="08E57F8D" w:rsidR="00961548" w:rsidRDefault="00961548">
      <w:pPr>
        <w:rPr>
          <w:rFonts w:ascii="Frutiger" w:hAnsi="Frutiger"/>
        </w:rPr>
      </w:pPr>
      <w:r>
        <w:rPr>
          <w:rFonts w:ascii="Frutiger" w:hAnsi="Frutiger"/>
        </w:rPr>
        <w:t>As well as causing discomfort, insect and tick bites can carry many different infections</w:t>
      </w:r>
      <w:r w:rsidR="002C2E5E">
        <w:rPr>
          <w:rFonts w:ascii="Frutiger" w:hAnsi="Frutiger"/>
        </w:rPr>
        <w:t>, such as malaria and Lyme disease</w:t>
      </w:r>
      <w:r>
        <w:rPr>
          <w:rFonts w:ascii="Frutiger" w:hAnsi="Frutiger"/>
        </w:rPr>
        <w:t xml:space="preserve">. It is important when travelling to a country with </w:t>
      </w:r>
      <w:r w:rsidR="007133CA">
        <w:rPr>
          <w:rFonts w:ascii="Frutiger" w:hAnsi="Frutiger"/>
        </w:rPr>
        <w:t>a high prevalence of mosquitoes and ticks to follow advice on how to prevent getting bitten:</w:t>
      </w:r>
    </w:p>
    <w:p w14:paraId="12E6E7CF" w14:textId="25A79B9D" w:rsidR="007133CA" w:rsidRDefault="007133CA" w:rsidP="007133CA">
      <w:pPr>
        <w:pStyle w:val="ListParagraph"/>
        <w:numPr>
          <w:ilvl w:val="0"/>
          <w:numId w:val="7"/>
        </w:numPr>
        <w:rPr>
          <w:rFonts w:ascii="Frutiger" w:hAnsi="Frutiger"/>
        </w:rPr>
      </w:pPr>
      <w:r>
        <w:rPr>
          <w:rFonts w:ascii="Frutiger" w:hAnsi="Frutiger"/>
        </w:rPr>
        <w:t>Wearing long sleeved tops and trouser</w:t>
      </w:r>
      <w:r w:rsidR="00E6585A">
        <w:rPr>
          <w:rFonts w:ascii="Frutiger" w:hAnsi="Frutiger"/>
        </w:rPr>
        <w:t>s</w:t>
      </w:r>
    </w:p>
    <w:p w14:paraId="226C278A" w14:textId="6E27A195" w:rsidR="007133CA" w:rsidRDefault="007133CA" w:rsidP="007133CA">
      <w:pPr>
        <w:pStyle w:val="ListParagraph"/>
        <w:numPr>
          <w:ilvl w:val="0"/>
          <w:numId w:val="7"/>
        </w:numPr>
        <w:rPr>
          <w:rFonts w:ascii="Frutiger" w:hAnsi="Frutiger"/>
        </w:rPr>
      </w:pPr>
      <w:r>
        <w:rPr>
          <w:rFonts w:ascii="Frutiger" w:hAnsi="Frutiger"/>
        </w:rPr>
        <w:t>Light coloured clothing makes ticks more visible if bitten</w:t>
      </w:r>
    </w:p>
    <w:p w14:paraId="405FC578" w14:textId="2D4B83DB" w:rsidR="00EA74AF" w:rsidRPr="005A7ED1" w:rsidRDefault="007133CA" w:rsidP="001031CF">
      <w:pPr>
        <w:pStyle w:val="ListParagraph"/>
        <w:numPr>
          <w:ilvl w:val="0"/>
          <w:numId w:val="7"/>
        </w:numPr>
        <w:rPr>
          <w:rFonts w:ascii="Frutiger" w:hAnsi="Frutiger"/>
          <w:b/>
          <w:bCs/>
        </w:rPr>
      </w:pPr>
      <w:r w:rsidRPr="007133CA">
        <w:rPr>
          <w:rFonts w:ascii="Frutiger" w:hAnsi="Frutiger"/>
        </w:rPr>
        <w:t xml:space="preserve">Insect repellents containing DEET are the most effective and should be applied to all exposed areas of skin after sunscreen. Concentrations </w:t>
      </w:r>
      <w:r>
        <w:rPr>
          <w:rFonts w:ascii="Frutiger" w:hAnsi="Frutiger"/>
        </w:rPr>
        <w:t xml:space="preserve">applied to skin </w:t>
      </w:r>
      <w:r w:rsidRPr="007133CA">
        <w:rPr>
          <w:rFonts w:ascii="Frutiger" w:hAnsi="Frutiger"/>
        </w:rPr>
        <w:t>should not exceed 50%</w:t>
      </w:r>
      <w:r>
        <w:rPr>
          <w:rFonts w:ascii="Frutiger" w:hAnsi="Frutiger"/>
        </w:rPr>
        <w:t xml:space="preserve">. Other suitable insect repellents include: </w:t>
      </w:r>
      <w:proofErr w:type="spellStart"/>
      <w:r>
        <w:rPr>
          <w:rFonts w:ascii="Frutiger" w:hAnsi="Frutiger"/>
        </w:rPr>
        <w:t>icaridin</w:t>
      </w:r>
      <w:proofErr w:type="spellEnd"/>
      <w:r w:rsidR="005A7ED1">
        <w:rPr>
          <w:rFonts w:ascii="Frutiger" w:hAnsi="Frutiger"/>
        </w:rPr>
        <w:t xml:space="preserve"> and </w:t>
      </w:r>
      <w:r>
        <w:rPr>
          <w:rFonts w:ascii="Frutiger" w:hAnsi="Frutiger"/>
        </w:rPr>
        <w:t>lemon eucalyptus</w:t>
      </w:r>
      <w:r w:rsidR="005A7ED1">
        <w:rPr>
          <w:rFonts w:ascii="Frutiger" w:hAnsi="Frutiger"/>
        </w:rPr>
        <w:t xml:space="preserve">. </w:t>
      </w:r>
    </w:p>
    <w:p w14:paraId="704BCDD5" w14:textId="65AFBED4" w:rsidR="005A7ED1" w:rsidRPr="005A7ED1" w:rsidRDefault="005A7ED1" w:rsidP="001031CF">
      <w:pPr>
        <w:pStyle w:val="ListParagraph"/>
        <w:numPr>
          <w:ilvl w:val="0"/>
          <w:numId w:val="7"/>
        </w:numPr>
        <w:rPr>
          <w:rFonts w:ascii="Frutiger" w:hAnsi="Frutiger"/>
          <w:b/>
          <w:bCs/>
        </w:rPr>
      </w:pPr>
      <w:r>
        <w:rPr>
          <w:rFonts w:ascii="Frutiger" w:hAnsi="Frutiger"/>
        </w:rPr>
        <w:t>Using mosquito nets, preferably impregnated with an insect repellent</w:t>
      </w:r>
      <w:r w:rsidR="00E6585A">
        <w:rPr>
          <w:rFonts w:ascii="Frutiger" w:hAnsi="Frutiger"/>
        </w:rPr>
        <w:t>- these are available to buy at travel clinics</w:t>
      </w:r>
    </w:p>
    <w:p w14:paraId="5B9D492A" w14:textId="3B3235D2" w:rsidR="005A7ED1" w:rsidRPr="005A7ED1" w:rsidRDefault="005A7ED1" w:rsidP="001031CF">
      <w:pPr>
        <w:pStyle w:val="ListParagraph"/>
        <w:numPr>
          <w:ilvl w:val="0"/>
          <w:numId w:val="7"/>
        </w:numPr>
        <w:rPr>
          <w:rFonts w:ascii="Frutiger" w:hAnsi="Frutiger"/>
          <w:b/>
          <w:bCs/>
        </w:rPr>
      </w:pPr>
      <w:r>
        <w:rPr>
          <w:rFonts w:ascii="Frutiger" w:hAnsi="Frutiger"/>
        </w:rPr>
        <w:t>Check the skin for bites at the end of the day, particularly in the folds of the skin such as the armpits in an area with a lot of ticks</w:t>
      </w:r>
      <w:r w:rsidR="00116CEF">
        <w:rPr>
          <w:rFonts w:ascii="Frutiger" w:hAnsi="Frutiger"/>
        </w:rPr>
        <w:t xml:space="preserve"> </w:t>
      </w:r>
      <w:r w:rsidR="00D60656">
        <w:rPr>
          <w:rFonts w:ascii="Frutiger" w:hAnsi="Frutiger"/>
        </w:rPr>
        <w:t>(11)</w:t>
      </w:r>
    </w:p>
    <w:p w14:paraId="1619DC80" w14:textId="6B690F3A" w:rsidR="005A7ED1" w:rsidRDefault="005A7ED1" w:rsidP="005A7ED1">
      <w:pPr>
        <w:rPr>
          <w:rFonts w:ascii="Frutiger" w:hAnsi="Frutiger"/>
          <w:b/>
          <w:bCs/>
        </w:rPr>
      </w:pPr>
    </w:p>
    <w:p w14:paraId="3BEB09FE" w14:textId="2D84E767" w:rsidR="003B0D1E" w:rsidRDefault="00116CEF" w:rsidP="003B0D1E">
      <w:pPr>
        <w:rPr>
          <w:rFonts w:ascii="Frutiger" w:hAnsi="Frutiger"/>
        </w:rPr>
      </w:pPr>
      <w:r>
        <w:rPr>
          <w:rFonts w:ascii="Frutiger" w:hAnsi="Frutiger"/>
        </w:rPr>
        <w:t>If you are bitten by an insect, basic first aid is usually all that is required. Any stingers should be removed and cold compresses and/or painkillers can be used to reduce discomfort. Ticks must be removed properly with special tick removers or tweezers, as if the tick is not removed properly it can lead to infection</w:t>
      </w:r>
      <w:r w:rsidR="00C729CC">
        <w:rPr>
          <w:rFonts w:ascii="Frutiger" w:hAnsi="Frutiger"/>
        </w:rPr>
        <w:t xml:space="preserve"> (12).</w:t>
      </w:r>
    </w:p>
    <w:p w14:paraId="521F6CDB" w14:textId="36C0513E" w:rsidR="003B0D1E" w:rsidRDefault="002C2E5E" w:rsidP="003B0D1E">
      <w:pPr>
        <w:rPr>
          <w:rFonts w:ascii="Frutiger" w:hAnsi="Frutiger"/>
        </w:rPr>
      </w:pPr>
      <w:r w:rsidRPr="003B0D1E">
        <w:rPr>
          <w:rFonts w:ascii="Times New Roman" w:eastAsia="Times New Roman" w:hAnsi="Times New Roman" w:cs="Times New Roman"/>
          <w:noProof/>
          <w:lang w:eastAsia="en-GB"/>
        </w:rPr>
        <w:lastRenderedPageBreak/>
        <w:drawing>
          <wp:anchor distT="0" distB="0" distL="114300" distR="114300" simplePos="0" relativeHeight="251659264" behindDoc="0" locked="0" layoutInCell="1" allowOverlap="1" wp14:anchorId="79DF594D" wp14:editId="2008D3F7">
            <wp:simplePos x="0" y="0"/>
            <wp:positionH relativeFrom="column">
              <wp:posOffset>587375</wp:posOffset>
            </wp:positionH>
            <wp:positionV relativeFrom="paragraph">
              <wp:posOffset>12700</wp:posOffset>
            </wp:positionV>
            <wp:extent cx="3070860" cy="2742565"/>
            <wp:effectExtent l="0" t="0" r="2540" b="635"/>
            <wp:wrapSquare wrapText="bothSides"/>
            <wp:docPr id="2" name="Picture 2" descr="Proper Tick Removal – Plus What NOT To Do | TickSafet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 Tick Removal – Plus What NOT To Do | TickSafety.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0860" cy="2742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8E6A3" w14:textId="58A03589" w:rsidR="003B0D1E" w:rsidRDefault="003B0D1E" w:rsidP="003B0D1E">
      <w:pPr>
        <w:rPr>
          <w:rFonts w:ascii="Frutiger" w:hAnsi="Frutiger"/>
        </w:rPr>
      </w:pPr>
    </w:p>
    <w:p w14:paraId="32103F2D" w14:textId="77777777" w:rsidR="003B0D1E" w:rsidRDefault="003B0D1E" w:rsidP="003B0D1E">
      <w:pPr>
        <w:rPr>
          <w:rFonts w:ascii="Frutiger" w:hAnsi="Frutiger"/>
        </w:rPr>
      </w:pPr>
    </w:p>
    <w:p w14:paraId="23DC4217" w14:textId="77777777" w:rsidR="003B0D1E" w:rsidRDefault="003B0D1E" w:rsidP="003B0D1E">
      <w:pPr>
        <w:rPr>
          <w:rFonts w:ascii="Frutiger" w:hAnsi="Frutiger"/>
        </w:rPr>
      </w:pPr>
    </w:p>
    <w:p w14:paraId="5D08E84F" w14:textId="77777777" w:rsidR="003B0D1E" w:rsidRDefault="003B0D1E" w:rsidP="003B0D1E">
      <w:pPr>
        <w:rPr>
          <w:rFonts w:ascii="Frutiger" w:hAnsi="Frutiger"/>
        </w:rPr>
      </w:pPr>
    </w:p>
    <w:p w14:paraId="58764A27" w14:textId="77777777" w:rsidR="003B0D1E" w:rsidRDefault="003B0D1E" w:rsidP="003B0D1E">
      <w:pPr>
        <w:rPr>
          <w:rFonts w:ascii="Frutiger" w:hAnsi="Frutiger"/>
        </w:rPr>
      </w:pPr>
    </w:p>
    <w:p w14:paraId="372A7DDF" w14:textId="77777777" w:rsidR="003B0D1E" w:rsidRDefault="003B0D1E" w:rsidP="003B0D1E">
      <w:pPr>
        <w:rPr>
          <w:rFonts w:ascii="Frutiger" w:hAnsi="Frutiger"/>
        </w:rPr>
      </w:pPr>
    </w:p>
    <w:p w14:paraId="4C09A6BC" w14:textId="77777777" w:rsidR="003B0D1E" w:rsidRDefault="003B0D1E" w:rsidP="003B0D1E">
      <w:pPr>
        <w:rPr>
          <w:rFonts w:ascii="Frutiger" w:hAnsi="Frutiger"/>
        </w:rPr>
      </w:pPr>
    </w:p>
    <w:p w14:paraId="3F6B7874" w14:textId="77777777" w:rsidR="003B0D1E" w:rsidRDefault="003B0D1E" w:rsidP="003B0D1E">
      <w:pPr>
        <w:rPr>
          <w:rFonts w:ascii="Frutiger" w:hAnsi="Frutiger"/>
        </w:rPr>
      </w:pPr>
    </w:p>
    <w:p w14:paraId="1BACE415" w14:textId="77777777" w:rsidR="003B0D1E" w:rsidRDefault="003B0D1E" w:rsidP="003B0D1E">
      <w:pPr>
        <w:rPr>
          <w:rFonts w:ascii="Frutiger" w:hAnsi="Frutiger"/>
        </w:rPr>
      </w:pPr>
    </w:p>
    <w:p w14:paraId="49BC0133" w14:textId="77777777" w:rsidR="003B0D1E" w:rsidRDefault="003B0D1E" w:rsidP="003B0D1E">
      <w:pPr>
        <w:rPr>
          <w:rFonts w:ascii="Frutiger" w:hAnsi="Frutiger"/>
        </w:rPr>
      </w:pPr>
    </w:p>
    <w:p w14:paraId="6B0DC8AA" w14:textId="77777777" w:rsidR="003B0D1E" w:rsidRDefault="003B0D1E" w:rsidP="003B0D1E">
      <w:pPr>
        <w:rPr>
          <w:rFonts w:ascii="Frutiger" w:hAnsi="Frutiger"/>
        </w:rPr>
      </w:pPr>
    </w:p>
    <w:p w14:paraId="1F87B888" w14:textId="77777777" w:rsidR="003B0D1E" w:rsidRDefault="003B0D1E" w:rsidP="003B0D1E">
      <w:pPr>
        <w:rPr>
          <w:rFonts w:ascii="Frutiger" w:hAnsi="Frutiger"/>
        </w:rPr>
      </w:pPr>
    </w:p>
    <w:p w14:paraId="1E586BD5" w14:textId="77777777" w:rsidR="003B0D1E" w:rsidRDefault="003B0D1E" w:rsidP="003B0D1E">
      <w:pPr>
        <w:rPr>
          <w:rFonts w:ascii="Frutiger" w:hAnsi="Frutiger"/>
        </w:rPr>
      </w:pPr>
    </w:p>
    <w:p w14:paraId="0BDFCE1A" w14:textId="77777777" w:rsidR="003B0D1E" w:rsidRDefault="003B0D1E" w:rsidP="003B0D1E">
      <w:pPr>
        <w:rPr>
          <w:rFonts w:ascii="Frutiger" w:hAnsi="Frutiger"/>
        </w:rPr>
      </w:pPr>
    </w:p>
    <w:p w14:paraId="2659C820" w14:textId="77777777" w:rsidR="003B0D1E" w:rsidRDefault="003B0D1E" w:rsidP="003B0D1E">
      <w:pPr>
        <w:rPr>
          <w:rFonts w:ascii="Frutiger" w:hAnsi="Frutiger"/>
        </w:rPr>
      </w:pPr>
    </w:p>
    <w:p w14:paraId="27D331F4" w14:textId="77777777" w:rsidR="003B0D1E" w:rsidRDefault="003B0D1E" w:rsidP="003B0D1E">
      <w:pPr>
        <w:rPr>
          <w:rFonts w:ascii="Frutiger" w:hAnsi="Frutiger"/>
        </w:rPr>
      </w:pPr>
    </w:p>
    <w:p w14:paraId="0871D18B" w14:textId="1243A251" w:rsidR="003B0D1E" w:rsidRPr="003B0D1E" w:rsidRDefault="002C2E5E" w:rsidP="003B0D1E">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61312" behindDoc="0" locked="0" layoutInCell="1" allowOverlap="1" wp14:anchorId="55CCB14C" wp14:editId="0749BD35">
                <wp:simplePos x="0" y="0"/>
                <wp:positionH relativeFrom="column">
                  <wp:posOffset>647633</wp:posOffset>
                </wp:positionH>
                <wp:positionV relativeFrom="paragraph">
                  <wp:posOffset>133985</wp:posOffset>
                </wp:positionV>
                <wp:extent cx="3322320" cy="635"/>
                <wp:effectExtent l="0" t="0" r="5080" b="12065"/>
                <wp:wrapSquare wrapText="bothSides"/>
                <wp:docPr id="3" name="Text Box 3"/>
                <wp:cNvGraphicFramePr/>
                <a:graphic xmlns:a="http://schemas.openxmlformats.org/drawingml/2006/main">
                  <a:graphicData uri="http://schemas.microsoft.com/office/word/2010/wordprocessingShape">
                    <wps:wsp>
                      <wps:cNvSpPr txBox="1"/>
                      <wps:spPr>
                        <a:xfrm>
                          <a:off x="0" y="0"/>
                          <a:ext cx="3322320" cy="635"/>
                        </a:xfrm>
                        <a:prstGeom prst="rect">
                          <a:avLst/>
                        </a:prstGeom>
                        <a:solidFill>
                          <a:prstClr val="white"/>
                        </a:solidFill>
                        <a:ln>
                          <a:noFill/>
                        </a:ln>
                      </wps:spPr>
                      <wps:txbx>
                        <w:txbxContent>
                          <w:p w14:paraId="404DC453" w14:textId="3A0E36CB" w:rsidR="00797CD2" w:rsidRPr="00797CD2" w:rsidRDefault="00797CD2" w:rsidP="00797CD2">
                            <w:pPr>
                              <w:pStyle w:val="Caption"/>
                              <w:rPr>
                                <w:rFonts w:ascii="Frutiger" w:eastAsia="Times New Roman" w:hAnsi="Frutiger" w:cs="Times New Roman"/>
                                <w:noProof/>
                              </w:rPr>
                            </w:pPr>
                            <w:r w:rsidRPr="00797CD2">
                              <w:rPr>
                                <w:rFonts w:ascii="Frutiger" w:hAnsi="Frutiger"/>
                              </w:rPr>
                              <w:t>How to remove a tick safely (13)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CB14C" id="Text Box 3" o:spid="_x0000_s1029" type="#_x0000_t202" style="position:absolute;margin-left:51pt;margin-top:10.55pt;width:261.6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" stroked="f">
                <v:textbox style="mso-fit-shape-to-text:t" inset="0,0,0,0">
                  <w:txbxContent>
                    <w:p w14:paraId="404DC453" w14:textId="3A0E36CB" w:rsidR="00797CD2" w:rsidRPr="00797CD2" w:rsidRDefault="00797CD2" w:rsidP="00797CD2">
                      <w:pPr>
                        <w:pStyle w:val="Caption"/>
                        <w:rPr>
                          <w:rFonts w:ascii="Frutiger" w:eastAsia="Times New Roman" w:hAnsi="Frutiger" w:cs="Times New Roman"/>
                          <w:noProof/>
                        </w:rPr>
                      </w:pPr>
                      <w:r w:rsidRPr="00797CD2">
                        <w:rPr>
                          <w:rFonts w:ascii="Frutiger" w:hAnsi="Frutiger"/>
                        </w:rPr>
                        <w:t>How to remove a tick safely (13)</w:t>
                      </w:r>
                    </w:p>
                  </w:txbxContent>
                </v:textbox>
                <w10:wrap type="square"/>
              </v:shape>
            </w:pict>
          </mc:Fallback>
        </mc:AlternateContent>
      </w:r>
      <w:r w:rsidR="003B0D1E" w:rsidRPr="003B0D1E">
        <w:rPr>
          <w:rFonts w:ascii="Times New Roman" w:eastAsia="Times New Roman" w:hAnsi="Times New Roman" w:cs="Times New Roman"/>
          <w:lang w:eastAsia="en-GB"/>
        </w:rPr>
        <w:fldChar w:fldCharType="begin"/>
      </w:r>
      <w:r w:rsidR="003B0D1E" w:rsidRPr="003B0D1E">
        <w:rPr>
          <w:rFonts w:ascii="Times New Roman" w:eastAsia="Times New Roman" w:hAnsi="Times New Roman" w:cs="Times New Roman"/>
          <w:lang w:eastAsia="en-GB"/>
        </w:rPr>
        <w:instrText xml:space="preserve"> INCLUDEPICTURE "https://cdn-cofaj.nitrocdn.com/lgoEEXaSimsMQPecsVnDrXJiVSvIdkEi/assets/static/optimized/rev-432d1ab/wp-content/uploads/tips-for-tick-safety-infograph.jpeg" \* MERGEFORMATINET </w:instrText>
      </w:r>
      <w:r w:rsidR="003B0D1E" w:rsidRPr="003B0D1E">
        <w:rPr>
          <w:rFonts w:ascii="Times New Roman" w:eastAsia="Times New Roman" w:hAnsi="Times New Roman" w:cs="Times New Roman"/>
          <w:lang w:eastAsia="en-GB"/>
        </w:rPr>
        <w:fldChar w:fldCharType="end"/>
      </w:r>
    </w:p>
    <w:p w14:paraId="387A03D4" w14:textId="6489B723" w:rsidR="005A7ED1" w:rsidRPr="00116CEF" w:rsidRDefault="005A7ED1" w:rsidP="005A7ED1">
      <w:pPr>
        <w:rPr>
          <w:rFonts w:ascii="Frutiger" w:hAnsi="Frutiger"/>
        </w:rPr>
      </w:pPr>
    </w:p>
    <w:p w14:paraId="1B1A2BC8" w14:textId="384C7683" w:rsidR="00776124" w:rsidRDefault="00776124">
      <w:pPr>
        <w:rPr>
          <w:rFonts w:ascii="Frutiger" w:hAnsi="Frutiger"/>
          <w:b/>
          <w:bCs/>
        </w:rPr>
      </w:pPr>
    </w:p>
    <w:p w14:paraId="2E09A21B" w14:textId="1D143392" w:rsidR="00776124" w:rsidRDefault="00453B7A">
      <w:pPr>
        <w:rPr>
          <w:rFonts w:ascii="Frutiger" w:hAnsi="Frutiger"/>
          <w:b/>
          <w:bCs/>
        </w:rPr>
      </w:pPr>
      <w:r>
        <w:rPr>
          <w:noProof/>
          <w:lang w:eastAsia="en-GB"/>
        </w:rPr>
        <w:lastRenderedPageBreak/>
        <mc:AlternateContent>
          <mc:Choice Requires="wps">
            <w:drawing>
              <wp:anchor distT="0" distB="0" distL="114300" distR="114300" simplePos="0" relativeHeight="251689984" behindDoc="0" locked="0" layoutInCell="1" allowOverlap="1" wp14:anchorId="2B0B31B2" wp14:editId="4CCEBA84">
                <wp:simplePos x="0" y="0"/>
                <wp:positionH relativeFrom="column">
                  <wp:posOffset>2033270</wp:posOffset>
                </wp:positionH>
                <wp:positionV relativeFrom="paragraph">
                  <wp:posOffset>5368290</wp:posOffset>
                </wp:positionV>
                <wp:extent cx="2502535" cy="635"/>
                <wp:effectExtent l="0" t="0" r="0" b="12065"/>
                <wp:wrapSquare wrapText="bothSides"/>
                <wp:docPr id="6" name="Text Box 6"/>
                <wp:cNvGraphicFramePr/>
                <a:graphic xmlns:a="http://schemas.openxmlformats.org/drawingml/2006/main">
                  <a:graphicData uri="http://schemas.microsoft.com/office/word/2010/wordprocessingShape">
                    <wps:wsp>
                      <wps:cNvSpPr txBox="1"/>
                      <wps:spPr>
                        <a:xfrm>
                          <a:off x="0" y="0"/>
                          <a:ext cx="2502535" cy="635"/>
                        </a:xfrm>
                        <a:prstGeom prst="rect">
                          <a:avLst/>
                        </a:prstGeom>
                        <a:solidFill>
                          <a:prstClr val="white"/>
                        </a:solidFill>
                        <a:ln>
                          <a:noFill/>
                        </a:ln>
                      </wps:spPr>
                      <wps:txbx>
                        <w:txbxContent>
                          <w:p w14:paraId="7865BDA0" w14:textId="27F79997" w:rsidR="00453B7A" w:rsidRPr="0009031A" w:rsidRDefault="00453B7A" w:rsidP="00453B7A">
                            <w:pPr>
                              <w:pStyle w:val="Caption"/>
                              <w:rPr>
                                <w:rFonts w:ascii="Frutiger" w:hAnsi="Frutiger"/>
                                <w:noProof/>
                              </w:rPr>
                            </w:pPr>
                            <w:r>
                              <w:t xml:space="preserve"> ABCD approach for malaria prevention (13</w:t>
                            </w:r>
                            <w:proofErr w:type="gramStart"/>
                            <w:r>
                              <w:t>)(</w:t>
                            </w:r>
                            <w:proofErr w:type="gramEnd"/>
                            <w: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0B31B2" id="_x0000_t202" coordsize="21600,21600" o:spt="202" path="m,l,21600r21600,l21600,xe">
                <v:stroke joinstyle="miter"/>
                <v:path gradientshapeok="t" o:connecttype="rect"/>
              </v:shapetype>
              <v:shape id="Text Box 6" o:spid="_x0000_s1030" type="#_x0000_t202" style="position:absolute;margin-left:160.1pt;margin-top:422.7pt;width:197.05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" stroked="f">
                <v:textbox style="mso-fit-shape-to-text:t" inset="0,0,0,0">
                  <w:txbxContent>
                    <w:p w14:paraId="7865BDA0" w14:textId="27F79997" w:rsidR="00453B7A" w:rsidRPr="0009031A" w:rsidRDefault="00453B7A" w:rsidP="00453B7A">
                      <w:pPr>
                        <w:pStyle w:val="Caption"/>
                        <w:rPr>
                          <w:rFonts w:ascii="Frutiger" w:hAnsi="Frutiger"/>
                          <w:noProof/>
                        </w:rPr>
                      </w:pPr>
                      <w:r>
                        <w:t xml:space="preserve"> ABCD approach for malaria prevention (13)(14)</w:t>
                      </w:r>
                    </w:p>
                  </w:txbxContent>
                </v:textbox>
                <w10:wrap type="square"/>
              </v:shape>
            </w:pict>
          </mc:Fallback>
        </mc:AlternateContent>
      </w:r>
      <w:r w:rsidR="0075287A">
        <w:rPr>
          <w:rFonts w:ascii="Frutiger" w:hAnsi="Frutiger"/>
          <w:noProof/>
          <w:lang w:eastAsia="en-GB"/>
        </w:rPr>
        <w:drawing>
          <wp:anchor distT="0" distB="0" distL="114300" distR="114300" simplePos="0" relativeHeight="251671552" behindDoc="0" locked="0" layoutInCell="1" allowOverlap="1" wp14:anchorId="3C5F5801" wp14:editId="20D29A60">
            <wp:simplePos x="0" y="0"/>
            <wp:positionH relativeFrom="column">
              <wp:posOffset>2033270</wp:posOffset>
            </wp:positionH>
            <wp:positionV relativeFrom="paragraph">
              <wp:posOffset>50800</wp:posOffset>
            </wp:positionV>
            <wp:extent cx="2502535" cy="5260340"/>
            <wp:effectExtent l="0" t="0" r="0" b="0"/>
            <wp:wrapSquare wrapText="bothSides"/>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rotWithShape="1">
                    <a:blip r:embed="rId10" cstate="print">
                      <a:extLst>
                        <a:ext uri="{28A0092B-C50C-407E-A947-70E740481C1C}">
                          <a14:useLocalDpi xmlns:a14="http://schemas.microsoft.com/office/drawing/2010/main" val="0"/>
                        </a:ext>
                      </a:extLst>
                    </a:blip>
                    <a:srcRect l="4615" t="3524" r="4751" b="20300"/>
                    <a:stretch/>
                  </pic:blipFill>
                  <pic:spPr bwMode="auto">
                    <a:xfrm>
                      <a:off x="0" y="0"/>
                      <a:ext cx="2502535" cy="526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124">
        <w:rPr>
          <w:rFonts w:ascii="Frutiger" w:hAnsi="Frutiger"/>
          <w:b/>
          <w:bCs/>
        </w:rPr>
        <w:t xml:space="preserve">MALARIA </w:t>
      </w:r>
    </w:p>
    <w:p w14:paraId="49F4B9D4" w14:textId="7FABB8C3" w:rsidR="002C2E5E" w:rsidRDefault="002C2E5E">
      <w:pPr>
        <w:rPr>
          <w:rFonts w:ascii="Frutiger" w:hAnsi="Frutiger"/>
          <w:b/>
          <w:bCs/>
        </w:rPr>
      </w:pPr>
    </w:p>
    <w:p w14:paraId="7C142C0D" w14:textId="2E776891" w:rsidR="002C2E5E" w:rsidRDefault="003C46CB">
      <w:pPr>
        <w:rPr>
          <w:rFonts w:ascii="Frutiger" w:hAnsi="Frutiger"/>
        </w:rPr>
      </w:pPr>
      <w:r>
        <w:rPr>
          <w:rFonts w:ascii="Frutiger" w:hAnsi="Frutiger"/>
        </w:rPr>
        <w:t xml:space="preserve">Malaria is a serious infection caused by a parasite which is spread through mosquito bites. </w:t>
      </w:r>
      <w:r w:rsidR="005B18ED">
        <w:rPr>
          <w:rFonts w:ascii="Frutiger" w:hAnsi="Frutiger"/>
        </w:rPr>
        <w:t>Its</w:t>
      </w:r>
      <w:r>
        <w:rPr>
          <w:rFonts w:ascii="Frutiger" w:hAnsi="Frutiger"/>
        </w:rPr>
        <w:t xml:space="preserve"> prevalence is increasing worldwide and can vary between countries, </w:t>
      </w:r>
      <w:r w:rsidR="00EF1547">
        <w:rPr>
          <w:rFonts w:ascii="Frutiger" w:hAnsi="Frutiger"/>
        </w:rPr>
        <w:t>regions,</w:t>
      </w:r>
      <w:r>
        <w:rPr>
          <w:rFonts w:ascii="Frutiger" w:hAnsi="Frutiger"/>
        </w:rPr>
        <w:t xml:space="preserve"> and seasons. It is important to check the risk of malaria in the place(s) you are travelling to at the time of year you are going. </w:t>
      </w:r>
    </w:p>
    <w:p w14:paraId="3DEA3AB2" w14:textId="1CFF9AE6" w:rsidR="003C46CB" w:rsidRDefault="003C46CB">
      <w:pPr>
        <w:rPr>
          <w:rFonts w:ascii="Frutiger" w:hAnsi="Frutiger"/>
        </w:rPr>
      </w:pPr>
    </w:p>
    <w:p w14:paraId="24F42BBA" w14:textId="54B67D51" w:rsidR="003C46CB" w:rsidRDefault="003C46CB">
      <w:pPr>
        <w:rPr>
          <w:rFonts w:ascii="Frutiger" w:hAnsi="Frutiger"/>
        </w:rPr>
      </w:pPr>
      <w:r>
        <w:rPr>
          <w:rFonts w:ascii="Frutiger" w:hAnsi="Frutiger"/>
        </w:rPr>
        <w:t>There are no vaccinations against malaria, however the ABCD approach can be taken to protect yourself abroad. Certain people are more at risk of developing a serious infection if they catch malaria, and should organise to see a travel health professional in advance of their trip:</w:t>
      </w:r>
    </w:p>
    <w:p w14:paraId="5661B731" w14:textId="6F6AD315" w:rsidR="003C46CB" w:rsidRDefault="003C46CB" w:rsidP="003C46CB">
      <w:pPr>
        <w:pStyle w:val="ListParagraph"/>
        <w:numPr>
          <w:ilvl w:val="0"/>
          <w:numId w:val="8"/>
        </w:numPr>
        <w:rPr>
          <w:rFonts w:ascii="Frutiger" w:hAnsi="Frutiger"/>
        </w:rPr>
      </w:pPr>
      <w:r>
        <w:rPr>
          <w:rFonts w:ascii="Frutiger" w:hAnsi="Frutiger"/>
        </w:rPr>
        <w:t>Pregnant women</w:t>
      </w:r>
    </w:p>
    <w:p w14:paraId="7030B90C" w14:textId="2645C6B6" w:rsidR="003C46CB" w:rsidRDefault="003C46CB" w:rsidP="003C46CB">
      <w:pPr>
        <w:pStyle w:val="ListParagraph"/>
        <w:numPr>
          <w:ilvl w:val="0"/>
          <w:numId w:val="8"/>
        </w:numPr>
        <w:rPr>
          <w:rFonts w:ascii="Frutiger" w:hAnsi="Frutiger"/>
        </w:rPr>
      </w:pPr>
      <w:r>
        <w:rPr>
          <w:rFonts w:ascii="Frutiger" w:hAnsi="Frutiger"/>
        </w:rPr>
        <w:t>Babies</w:t>
      </w:r>
      <w:r w:rsidR="009242E1">
        <w:rPr>
          <w:rFonts w:ascii="Frutiger" w:hAnsi="Frutiger"/>
        </w:rPr>
        <w:t xml:space="preserve">, </w:t>
      </w:r>
      <w:r w:rsidR="00DE0A53">
        <w:rPr>
          <w:rFonts w:ascii="Frutiger" w:hAnsi="Frutiger"/>
        </w:rPr>
        <w:t>children,</w:t>
      </w:r>
      <w:r w:rsidR="009242E1">
        <w:rPr>
          <w:rFonts w:ascii="Frutiger" w:hAnsi="Frutiger"/>
        </w:rPr>
        <w:t xml:space="preserve"> and older people</w:t>
      </w:r>
    </w:p>
    <w:p w14:paraId="5279FE47" w14:textId="7616130D" w:rsidR="003C46CB" w:rsidRDefault="009242E1" w:rsidP="003C46CB">
      <w:pPr>
        <w:pStyle w:val="ListParagraph"/>
        <w:numPr>
          <w:ilvl w:val="0"/>
          <w:numId w:val="8"/>
        </w:numPr>
        <w:rPr>
          <w:rFonts w:ascii="Frutiger" w:hAnsi="Frutiger"/>
        </w:rPr>
      </w:pPr>
      <w:r>
        <w:rPr>
          <w:rFonts w:ascii="Frutiger" w:hAnsi="Frutiger"/>
        </w:rPr>
        <w:t>People with a compromised immune system or without a spleen</w:t>
      </w:r>
    </w:p>
    <w:p w14:paraId="26F0CE8A" w14:textId="1269EDC1" w:rsidR="009242E1" w:rsidRDefault="009242E1" w:rsidP="003C46CB">
      <w:pPr>
        <w:pStyle w:val="ListParagraph"/>
        <w:numPr>
          <w:ilvl w:val="0"/>
          <w:numId w:val="8"/>
        </w:numPr>
        <w:rPr>
          <w:rFonts w:ascii="Frutiger" w:hAnsi="Frutiger"/>
        </w:rPr>
      </w:pPr>
      <w:r>
        <w:rPr>
          <w:rFonts w:ascii="Frutiger" w:hAnsi="Frutiger"/>
        </w:rPr>
        <w:t>People with certain pre-existing medical conditions</w:t>
      </w:r>
    </w:p>
    <w:p w14:paraId="6D27DFBF" w14:textId="6339F17B" w:rsidR="009242E1" w:rsidRDefault="009242E1" w:rsidP="009242E1">
      <w:pPr>
        <w:rPr>
          <w:rFonts w:ascii="Frutiger" w:hAnsi="Frutiger"/>
        </w:rPr>
      </w:pPr>
    </w:p>
    <w:p w14:paraId="32D95888" w14:textId="717E207F" w:rsidR="009242E1" w:rsidRPr="009242E1" w:rsidRDefault="009242E1" w:rsidP="009242E1">
      <w:pPr>
        <w:rPr>
          <w:rFonts w:ascii="Frutiger" w:hAnsi="Frutiger"/>
        </w:rPr>
      </w:pPr>
      <w:r>
        <w:rPr>
          <w:rFonts w:ascii="Frutiger" w:hAnsi="Frutiger"/>
        </w:rPr>
        <w:lastRenderedPageBreak/>
        <w:t xml:space="preserve">Antimalarial tablets are recommended if you are at risk of developing serious malaria infection or are travelling to a country where there is an outbreak or high risk of catching malaria. Some tablets need to be taken over a week in advance of your trip, so it is important to talk to a health professional about prophylaxis well in advance of travelling. </w:t>
      </w:r>
      <w:r w:rsidR="00F135AB">
        <w:rPr>
          <w:rFonts w:ascii="Frutiger" w:hAnsi="Frutiger"/>
        </w:rPr>
        <w:t xml:space="preserve">Antimalarial tablets are not available on the NHS so will need to be purchased through a travel clinic. </w:t>
      </w:r>
      <w:r>
        <w:rPr>
          <w:rFonts w:ascii="Frutiger" w:hAnsi="Frutiger"/>
        </w:rPr>
        <w:t xml:space="preserve">These tablets are not 100% </w:t>
      </w:r>
      <w:r w:rsidR="00DE0A53">
        <w:rPr>
          <w:rFonts w:ascii="Frutiger" w:hAnsi="Frutiger"/>
        </w:rPr>
        <w:t>effective;</w:t>
      </w:r>
      <w:r>
        <w:rPr>
          <w:rFonts w:ascii="Frutiger" w:hAnsi="Frutiger"/>
        </w:rPr>
        <w:t xml:space="preserve"> hence bite avoidance advice should be followed alongside </w:t>
      </w:r>
      <w:r w:rsidR="00D66BC6">
        <w:rPr>
          <w:rFonts w:ascii="Frutiger" w:hAnsi="Frutiger"/>
        </w:rPr>
        <w:t xml:space="preserve">them. </w:t>
      </w:r>
      <w:r w:rsidR="005B18ED">
        <w:rPr>
          <w:rFonts w:ascii="Frutiger" w:hAnsi="Frutiger"/>
        </w:rPr>
        <w:t>(14)(15)</w:t>
      </w:r>
    </w:p>
    <w:p w14:paraId="33E48E4A" w14:textId="7B1610F0" w:rsidR="006A50D3" w:rsidRDefault="006A50D3">
      <w:pPr>
        <w:rPr>
          <w:rFonts w:ascii="Frutiger" w:hAnsi="Frutiger"/>
          <w:b/>
          <w:bCs/>
          <w:u w:val="single"/>
        </w:rPr>
      </w:pPr>
    </w:p>
    <w:p w14:paraId="7316D78E" w14:textId="2514394C" w:rsidR="00596D2D" w:rsidRDefault="001E6F64">
      <w:pPr>
        <w:rPr>
          <w:rFonts w:ascii="Frutiger" w:hAnsi="Frutiger"/>
          <w:b/>
          <w:bCs/>
          <w:u w:val="single"/>
        </w:rPr>
      </w:pPr>
      <w:r>
        <w:rPr>
          <w:rFonts w:ascii="Frutiger" w:hAnsi="Frutiger"/>
          <w:b/>
          <w:bCs/>
          <w:u w:val="single"/>
        </w:rPr>
        <w:t>IMMUNISATIONS</w:t>
      </w:r>
    </w:p>
    <w:p w14:paraId="5FAEC9F5" w14:textId="6579A8DB" w:rsidR="00453B7A" w:rsidRDefault="00453B7A" w:rsidP="00453B7A">
      <w:pPr>
        <w:rPr>
          <w:rFonts w:ascii="Frutiger" w:hAnsi="Frutiger"/>
        </w:rPr>
      </w:pPr>
      <w:r>
        <w:rPr>
          <w:rFonts w:ascii="Frutiger" w:hAnsi="Frutiger"/>
        </w:rPr>
        <w:t>There are vaccines available for some serious diseases which are prevalent in other parts of the world. If you are thinking about getting vaccinated, you should ideally make an appointment with a travel clinic ideally at least 8 weeks before your departure date to see which immunisations you may need (1</w:t>
      </w:r>
      <w:r w:rsidR="00400E6D">
        <w:rPr>
          <w:rFonts w:ascii="Frutiger" w:hAnsi="Frutiger"/>
        </w:rPr>
        <w:t>6</w:t>
      </w:r>
      <w:r>
        <w:rPr>
          <w:rFonts w:ascii="Frutiger" w:hAnsi="Frutiger"/>
        </w:rPr>
        <w:t>).</w:t>
      </w:r>
    </w:p>
    <w:p w14:paraId="4F86B709" w14:textId="77777777" w:rsidR="00453B7A" w:rsidRDefault="00453B7A" w:rsidP="00453B7A">
      <w:pPr>
        <w:rPr>
          <w:rFonts w:ascii="Frutiger" w:hAnsi="Frutiger"/>
        </w:rPr>
      </w:pPr>
      <w:r>
        <w:rPr>
          <w:rFonts w:ascii="Frutiger" w:hAnsi="Frutiger"/>
          <w:noProof/>
          <w:lang w:eastAsia="en-GB"/>
        </w:rPr>
        <w:drawing>
          <wp:anchor distT="0" distB="0" distL="114300" distR="114300" simplePos="0" relativeHeight="251692032" behindDoc="0" locked="0" layoutInCell="1" allowOverlap="1" wp14:anchorId="4CC7F566" wp14:editId="2E1E18A8">
            <wp:simplePos x="0" y="0"/>
            <wp:positionH relativeFrom="column">
              <wp:posOffset>2921784</wp:posOffset>
            </wp:positionH>
            <wp:positionV relativeFrom="paragraph">
              <wp:posOffset>46018</wp:posOffset>
            </wp:positionV>
            <wp:extent cx="1442720" cy="1472565"/>
            <wp:effectExtent l="0" t="0" r="5080" b="635"/>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rotWithShape="1">
                    <a:blip r:embed="rId11">
                      <a:extLst>
                        <a:ext uri="{28A0092B-C50C-407E-A947-70E740481C1C}">
                          <a14:useLocalDpi xmlns:a14="http://schemas.microsoft.com/office/drawing/2010/main" val="0"/>
                        </a:ext>
                      </a:extLst>
                    </a:blip>
                    <a:srcRect l="4884" r="9434"/>
                    <a:stretch/>
                  </pic:blipFill>
                  <pic:spPr bwMode="auto">
                    <a:xfrm>
                      <a:off x="0" y="0"/>
                      <a:ext cx="1442720" cy="1472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28B7D9" w14:textId="77777777" w:rsidR="00453B7A" w:rsidRDefault="00453B7A" w:rsidP="00453B7A">
      <w:pPr>
        <w:rPr>
          <w:rFonts w:ascii="Frutiger" w:hAnsi="Frutiger"/>
        </w:rPr>
      </w:pPr>
      <w:r>
        <w:rPr>
          <w:rFonts w:ascii="Frutiger" w:hAnsi="Frutiger"/>
        </w:rPr>
        <w:t>As of the 1</w:t>
      </w:r>
      <w:r w:rsidRPr="002C36BD">
        <w:rPr>
          <w:rFonts w:ascii="Frutiger" w:hAnsi="Frutiger"/>
          <w:vertAlign w:val="superscript"/>
        </w:rPr>
        <w:t>st</w:t>
      </w:r>
      <w:r>
        <w:rPr>
          <w:rFonts w:ascii="Frutiger" w:hAnsi="Frutiger"/>
        </w:rPr>
        <w:t xml:space="preserve"> April 2022, GP practices no longer provide travel immunisations. </w:t>
      </w:r>
    </w:p>
    <w:p w14:paraId="7B21E907" w14:textId="77777777" w:rsidR="00453B7A" w:rsidRPr="00AE00F1" w:rsidRDefault="00453B7A" w:rsidP="00453B7A">
      <w:pPr>
        <w:rPr>
          <w:rFonts w:ascii="Frutiger" w:hAnsi="Frutiger"/>
        </w:rPr>
      </w:pPr>
      <w:r>
        <w:rPr>
          <w:rFonts w:ascii="Frutiger" w:hAnsi="Frutiger"/>
        </w:rPr>
        <w:t xml:space="preserve">For further information, please scan the QR code provided or visit: </w:t>
      </w:r>
      <w:hyperlink r:id="rId12" w:history="1">
        <w:r w:rsidRPr="00641468">
          <w:rPr>
            <w:rStyle w:val="Hyperlink"/>
            <w:rFonts w:ascii="Frutiger" w:eastAsia="Times New Roman" w:hAnsi="Frutiger" w:cs="Times New Roman"/>
            <w:lang w:eastAsia="en-GB"/>
          </w:rPr>
          <w:t>https://www.nhsggc.scot/your-health/general-vaccinations/overseas-travel-vaccinations</w:t>
        </w:r>
      </w:hyperlink>
      <w:r>
        <w:rPr>
          <w:rFonts w:ascii="Frutiger" w:eastAsia="Times New Roman" w:hAnsi="Frutiger" w:cs="Times New Roman"/>
          <w:color w:val="000000"/>
          <w:lang w:eastAsia="en-GB"/>
        </w:rPr>
        <w:t xml:space="preserve"> </w:t>
      </w:r>
    </w:p>
    <w:p w14:paraId="5EF5B2A5" w14:textId="77777777" w:rsidR="00453B7A" w:rsidRDefault="00453B7A" w:rsidP="00453B7A">
      <w:pPr>
        <w:rPr>
          <w:rFonts w:ascii="Frutiger" w:hAnsi="Frutiger"/>
          <w:b/>
          <w:bCs/>
          <w:u w:val="single"/>
        </w:rPr>
      </w:pPr>
    </w:p>
    <w:p w14:paraId="12D33C96" w14:textId="584E622D" w:rsidR="00453B7A" w:rsidRPr="004B184F" w:rsidRDefault="00453B7A" w:rsidP="00453B7A">
      <w:pPr>
        <w:rPr>
          <w:rFonts w:ascii="Frutiger" w:hAnsi="Frutiger"/>
        </w:rPr>
      </w:pPr>
      <w:r>
        <w:rPr>
          <w:rFonts w:ascii="Frutiger" w:hAnsi="Frutiger"/>
        </w:rPr>
        <w:t xml:space="preserve">You may not be allowed to enter certain countries without having the right immunisations. Yellow fever vaccination certificates (also referred to as an International Certificate of Vaccination or Prophylaxis/ICVP) are required or highly recommended for travel to most countries in South America and Africa. An up-to-date list of countries which require certification can be found on </w:t>
      </w:r>
      <w:proofErr w:type="spellStart"/>
      <w:r w:rsidRPr="00B51E0F">
        <w:rPr>
          <w:rFonts w:ascii="Frutiger" w:hAnsi="Frutiger"/>
          <w:color w:val="00B050"/>
        </w:rPr>
        <w:lastRenderedPageBreak/>
        <w:t>TravelHealthPro</w:t>
      </w:r>
      <w:proofErr w:type="spellEnd"/>
      <w:r>
        <w:rPr>
          <w:rFonts w:ascii="Frutiger" w:hAnsi="Frutiger"/>
        </w:rPr>
        <w:t>, and yellow fever vaccination centres are listed on the NHS Inform website (see Further Information) (1</w:t>
      </w:r>
      <w:r w:rsidR="00400E6D">
        <w:rPr>
          <w:rFonts w:ascii="Frutiger" w:hAnsi="Frutiger"/>
        </w:rPr>
        <w:t>7</w:t>
      </w:r>
      <w:r>
        <w:rPr>
          <w:rFonts w:ascii="Frutiger" w:hAnsi="Frutiger"/>
        </w:rPr>
        <w:t>)(1</w:t>
      </w:r>
      <w:r w:rsidR="00400E6D">
        <w:rPr>
          <w:rFonts w:ascii="Frutiger" w:hAnsi="Frutiger"/>
        </w:rPr>
        <w:t>8</w:t>
      </w:r>
      <w:r>
        <w:rPr>
          <w:rFonts w:ascii="Frutiger" w:hAnsi="Frutiger"/>
        </w:rPr>
        <w:t>).</w:t>
      </w:r>
    </w:p>
    <w:p w14:paraId="24B1A7BE" w14:textId="52EF4A6A" w:rsidR="00F27471" w:rsidRDefault="00F27471" w:rsidP="001E6F64">
      <w:pPr>
        <w:rPr>
          <w:rFonts w:ascii="Frutiger" w:hAnsi="Frutiger"/>
        </w:rPr>
      </w:pPr>
    </w:p>
    <w:p w14:paraId="295AF908" w14:textId="2FF4C008" w:rsidR="00F27471" w:rsidRDefault="00F27471" w:rsidP="001E6F64">
      <w:pPr>
        <w:rPr>
          <w:rFonts w:ascii="Frutiger" w:hAnsi="Frutiger"/>
        </w:rPr>
      </w:pPr>
    </w:p>
    <w:p w14:paraId="6C2C26A1" w14:textId="43FE7099" w:rsidR="00F27471" w:rsidRDefault="00F27471" w:rsidP="001E6F64">
      <w:pPr>
        <w:rPr>
          <w:rFonts w:ascii="Frutiger" w:hAnsi="Frutiger"/>
        </w:rPr>
      </w:pPr>
    </w:p>
    <w:p w14:paraId="57A675E1" w14:textId="33A22C40" w:rsidR="00F27471" w:rsidRDefault="00F27471" w:rsidP="001E6F64">
      <w:pPr>
        <w:rPr>
          <w:rFonts w:ascii="Frutiger" w:hAnsi="Frutiger"/>
        </w:rPr>
      </w:pPr>
    </w:p>
    <w:p w14:paraId="6721F85D" w14:textId="1662BF95" w:rsidR="00F27471" w:rsidRDefault="00F27471" w:rsidP="001E6F64">
      <w:pPr>
        <w:rPr>
          <w:rFonts w:ascii="Frutiger" w:hAnsi="Frutiger"/>
        </w:rPr>
      </w:pPr>
    </w:p>
    <w:p w14:paraId="081F9342" w14:textId="1DCE1CCB" w:rsidR="00F27471" w:rsidRDefault="00F27471" w:rsidP="001E6F64">
      <w:pPr>
        <w:rPr>
          <w:rFonts w:ascii="Frutiger" w:hAnsi="Frutiger"/>
        </w:rPr>
      </w:pPr>
    </w:p>
    <w:p w14:paraId="2D0557AC" w14:textId="0616200E" w:rsidR="00F27471" w:rsidRDefault="00F27471" w:rsidP="001E6F64">
      <w:pPr>
        <w:rPr>
          <w:rFonts w:ascii="Frutiger" w:hAnsi="Frutiger"/>
        </w:rPr>
      </w:pPr>
    </w:p>
    <w:p w14:paraId="652B8965" w14:textId="0A738F5F" w:rsidR="00F27471" w:rsidRDefault="00F27471" w:rsidP="001E6F64">
      <w:pPr>
        <w:rPr>
          <w:rFonts w:ascii="Frutiger" w:hAnsi="Frutiger"/>
        </w:rPr>
      </w:pPr>
    </w:p>
    <w:p w14:paraId="6851B5B2" w14:textId="723B0562" w:rsidR="00F27471" w:rsidRDefault="00F27471" w:rsidP="001E6F64">
      <w:pPr>
        <w:rPr>
          <w:rFonts w:ascii="Frutiger" w:hAnsi="Frutiger"/>
        </w:rPr>
      </w:pPr>
    </w:p>
    <w:p w14:paraId="1C952CA0" w14:textId="05B94E75" w:rsidR="00F27471" w:rsidRDefault="00F27471" w:rsidP="001E6F64">
      <w:pPr>
        <w:rPr>
          <w:rFonts w:ascii="Frutiger" w:hAnsi="Frutiger"/>
        </w:rPr>
      </w:pPr>
    </w:p>
    <w:p w14:paraId="4F3650D3" w14:textId="5AB50BA5" w:rsidR="00F27471" w:rsidRDefault="00F27471" w:rsidP="001E6F64">
      <w:pPr>
        <w:rPr>
          <w:rFonts w:ascii="Frutiger" w:hAnsi="Frutiger"/>
        </w:rPr>
      </w:pPr>
    </w:p>
    <w:p w14:paraId="0FA0D1E1" w14:textId="77777777" w:rsidR="00F27471" w:rsidRDefault="00F27471" w:rsidP="001E6F64">
      <w:pPr>
        <w:rPr>
          <w:rFonts w:ascii="Frutiger" w:hAnsi="Frutiger"/>
        </w:rPr>
      </w:pPr>
    </w:p>
    <w:p w14:paraId="4D9E8511" w14:textId="77777777" w:rsidR="00F27471" w:rsidRDefault="00F27471" w:rsidP="001E6F64">
      <w:pPr>
        <w:rPr>
          <w:rFonts w:ascii="Frutiger" w:hAnsi="Frutiger"/>
        </w:rPr>
      </w:pPr>
    </w:p>
    <w:p w14:paraId="6C8530BA" w14:textId="77777777" w:rsidR="00F27471" w:rsidRDefault="00F27471" w:rsidP="001E6F64">
      <w:pPr>
        <w:rPr>
          <w:rFonts w:ascii="Frutiger" w:hAnsi="Frutiger"/>
        </w:rPr>
      </w:pPr>
    </w:p>
    <w:p w14:paraId="61F53E20" w14:textId="7607C73D" w:rsidR="00F27471" w:rsidRDefault="00F27471" w:rsidP="001E6F64">
      <w:pPr>
        <w:rPr>
          <w:rFonts w:ascii="Frutiger" w:hAnsi="Frutiger"/>
        </w:rPr>
      </w:pPr>
    </w:p>
    <w:p w14:paraId="4B504F45" w14:textId="669E07C9" w:rsidR="00F27471" w:rsidRDefault="00F27471" w:rsidP="001E6F64">
      <w:pPr>
        <w:rPr>
          <w:rFonts w:ascii="Frutiger" w:hAnsi="Frutiger"/>
        </w:rPr>
      </w:pPr>
    </w:p>
    <w:p w14:paraId="4233E069" w14:textId="6DB69885" w:rsidR="00F27471" w:rsidRDefault="00DB758D" w:rsidP="001E6F64">
      <w:pPr>
        <w:rPr>
          <w:rFonts w:ascii="Frutiger" w:hAnsi="Frutiger"/>
        </w:rPr>
      </w:pPr>
      <w:r>
        <w:rPr>
          <w:rFonts w:ascii="Frutiger" w:hAnsi="Frutiger"/>
          <w:noProof/>
          <w:lang w:eastAsia="en-GB"/>
        </w:rPr>
        <w:lastRenderedPageBreak/>
        <w:drawing>
          <wp:anchor distT="0" distB="0" distL="114300" distR="114300" simplePos="0" relativeHeight="251695104" behindDoc="0" locked="0" layoutInCell="1" allowOverlap="1" wp14:anchorId="2CE4E083" wp14:editId="204ABC4C">
            <wp:simplePos x="0" y="0"/>
            <wp:positionH relativeFrom="column">
              <wp:posOffset>346075</wp:posOffset>
            </wp:positionH>
            <wp:positionV relativeFrom="paragraph">
              <wp:posOffset>4445</wp:posOffset>
            </wp:positionV>
            <wp:extent cx="3446145" cy="5849620"/>
            <wp:effectExtent l="0" t="0" r="0" b="5080"/>
            <wp:wrapSquare wrapText="bothSides"/>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pic:nvPicPr>
                  <pic:blipFill rotWithShape="1">
                    <a:blip r:embed="rId13">
                      <a:extLst>
                        <a:ext uri="{28A0092B-C50C-407E-A947-70E740481C1C}">
                          <a14:useLocalDpi xmlns:a14="http://schemas.microsoft.com/office/drawing/2010/main" val="0"/>
                        </a:ext>
                      </a:extLst>
                    </a:blip>
                    <a:srcRect t="1209" b="30903"/>
                    <a:stretch/>
                  </pic:blipFill>
                  <pic:spPr bwMode="auto">
                    <a:xfrm>
                      <a:off x="0" y="0"/>
                      <a:ext cx="3446145" cy="584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5252CD" w14:textId="57829203" w:rsidR="00F27471" w:rsidRDefault="00F27471" w:rsidP="001E6F64">
      <w:pPr>
        <w:rPr>
          <w:rFonts w:ascii="Frutiger" w:hAnsi="Frutiger"/>
        </w:rPr>
      </w:pPr>
    </w:p>
    <w:p w14:paraId="3435ACB6" w14:textId="503E4BC4" w:rsidR="00F27471" w:rsidRDefault="00F27471" w:rsidP="001E6F64">
      <w:pPr>
        <w:rPr>
          <w:rFonts w:ascii="Frutiger" w:hAnsi="Frutiger"/>
        </w:rPr>
      </w:pPr>
    </w:p>
    <w:p w14:paraId="5F08FCFA" w14:textId="39692C8B" w:rsidR="00F27471" w:rsidRDefault="00F27471" w:rsidP="001E6F64">
      <w:pPr>
        <w:rPr>
          <w:rFonts w:ascii="Frutiger" w:hAnsi="Frutiger"/>
        </w:rPr>
      </w:pPr>
    </w:p>
    <w:p w14:paraId="3AA8D713" w14:textId="15E783C3" w:rsidR="00F27471" w:rsidRDefault="00F27471" w:rsidP="001E6F64">
      <w:pPr>
        <w:rPr>
          <w:rFonts w:ascii="Frutiger" w:hAnsi="Frutiger"/>
        </w:rPr>
      </w:pPr>
    </w:p>
    <w:p w14:paraId="5F1F6B87" w14:textId="11F9A62B" w:rsidR="00F27471" w:rsidRDefault="00F27471" w:rsidP="001E6F64">
      <w:pPr>
        <w:rPr>
          <w:rFonts w:ascii="Frutiger" w:hAnsi="Frutiger"/>
        </w:rPr>
      </w:pPr>
    </w:p>
    <w:p w14:paraId="1647F19A" w14:textId="29FEF15C" w:rsidR="00F27471" w:rsidRDefault="00F27471" w:rsidP="001E6F64">
      <w:pPr>
        <w:rPr>
          <w:rFonts w:ascii="Frutiger" w:hAnsi="Frutiger"/>
        </w:rPr>
      </w:pPr>
    </w:p>
    <w:p w14:paraId="35091720" w14:textId="2D08BBB0" w:rsidR="00F27471" w:rsidRDefault="00F27471" w:rsidP="001E6F64">
      <w:pPr>
        <w:rPr>
          <w:rFonts w:ascii="Frutiger" w:hAnsi="Frutiger"/>
        </w:rPr>
      </w:pPr>
    </w:p>
    <w:p w14:paraId="11EA297E" w14:textId="4748B16E" w:rsidR="00F27471" w:rsidRDefault="00F27471" w:rsidP="001E6F64">
      <w:pPr>
        <w:rPr>
          <w:rFonts w:ascii="Frutiger" w:hAnsi="Frutiger"/>
        </w:rPr>
      </w:pPr>
    </w:p>
    <w:p w14:paraId="2E95F1DF" w14:textId="592372BE" w:rsidR="00F27471" w:rsidRDefault="00F27471" w:rsidP="001E6F64">
      <w:pPr>
        <w:rPr>
          <w:rFonts w:ascii="Frutiger" w:hAnsi="Frutiger"/>
        </w:rPr>
      </w:pPr>
    </w:p>
    <w:p w14:paraId="6BAD8D0B" w14:textId="247FB918" w:rsidR="00F27471" w:rsidRDefault="00F27471" w:rsidP="001E6F64">
      <w:pPr>
        <w:rPr>
          <w:rFonts w:ascii="Frutiger" w:hAnsi="Frutiger"/>
        </w:rPr>
      </w:pPr>
    </w:p>
    <w:p w14:paraId="76D86DC7" w14:textId="146BA973" w:rsidR="00F27471" w:rsidRDefault="00F27471" w:rsidP="001E6F64">
      <w:pPr>
        <w:rPr>
          <w:rFonts w:ascii="Frutiger" w:hAnsi="Frutiger"/>
        </w:rPr>
      </w:pPr>
    </w:p>
    <w:p w14:paraId="3F04871C" w14:textId="77777777" w:rsidR="00F27471" w:rsidRDefault="00F27471" w:rsidP="001E6F64">
      <w:pPr>
        <w:rPr>
          <w:rFonts w:ascii="Frutiger" w:hAnsi="Frutiger"/>
        </w:rPr>
      </w:pPr>
    </w:p>
    <w:p w14:paraId="032B80AC" w14:textId="194352F1" w:rsidR="00F27471" w:rsidRDefault="00F27471" w:rsidP="001E6F64">
      <w:pPr>
        <w:rPr>
          <w:rFonts w:ascii="Frutiger" w:hAnsi="Frutiger"/>
        </w:rPr>
      </w:pPr>
    </w:p>
    <w:p w14:paraId="474AD53E" w14:textId="7DBEA30F" w:rsidR="00F27471" w:rsidRDefault="00F27471" w:rsidP="001E6F64">
      <w:pPr>
        <w:rPr>
          <w:rFonts w:ascii="Frutiger" w:hAnsi="Frutiger"/>
        </w:rPr>
      </w:pPr>
    </w:p>
    <w:p w14:paraId="5EC81ABB" w14:textId="77777777" w:rsidR="00F27471" w:rsidRDefault="00F27471" w:rsidP="001E6F64">
      <w:pPr>
        <w:rPr>
          <w:rFonts w:ascii="Frutiger" w:hAnsi="Frutiger"/>
        </w:rPr>
      </w:pPr>
    </w:p>
    <w:p w14:paraId="1B627171" w14:textId="111AA83A" w:rsidR="00F27471" w:rsidRDefault="00F27471" w:rsidP="001E6F64">
      <w:pPr>
        <w:rPr>
          <w:rFonts w:ascii="Frutiger" w:hAnsi="Frutiger"/>
        </w:rPr>
      </w:pPr>
    </w:p>
    <w:p w14:paraId="5A93FE17" w14:textId="64B8F361" w:rsidR="00F27471" w:rsidRDefault="00F27471" w:rsidP="001E6F64">
      <w:pPr>
        <w:rPr>
          <w:rFonts w:ascii="Frutiger" w:hAnsi="Frutiger"/>
        </w:rPr>
      </w:pPr>
    </w:p>
    <w:p w14:paraId="3E5695F5" w14:textId="77777777" w:rsidR="00F27471" w:rsidRDefault="00F27471" w:rsidP="001E6F64">
      <w:pPr>
        <w:rPr>
          <w:rFonts w:ascii="Frutiger" w:hAnsi="Frutiger"/>
        </w:rPr>
      </w:pPr>
    </w:p>
    <w:p w14:paraId="5F318CA8" w14:textId="460FC19C" w:rsidR="00F27471" w:rsidRDefault="00F27471" w:rsidP="001E6F64">
      <w:pPr>
        <w:rPr>
          <w:rFonts w:ascii="Frutiger" w:hAnsi="Frutiger"/>
        </w:rPr>
      </w:pPr>
    </w:p>
    <w:p w14:paraId="780D005B" w14:textId="2D0E7843" w:rsidR="0075287A" w:rsidRDefault="0075287A" w:rsidP="001E6F64">
      <w:pPr>
        <w:rPr>
          <w:rFonts w:ascii="Frutiger" w:hAnsi="Frutiger"/>
        </w:rPr>
      </w:pPr>
    </w:p>
    <w:p w14:paraId="219DE1D6" w14:textId="0058CEB2" w:rsidR="0075287A" w:rsidRDefault="0075287A" w:rsidP="001E6F64">
      <w:pPr>
        <w:rPr>
          <w:rFonts w:ascii="Frutiger" w:hAnsi="Frutiger"/>
        </w:rPr>
      </w:pPr>
    </w:p>
    <w:p w14:paraId="6832DC7C" w14:textId="311E13AE" w:rsidR="00F27471" w:rsidRDefault="00F27471" w:rsidP="001E6F64">
      <w:pPr>
        <w:rPr>
          <w:rFonts w:ascii="Frutiger" w:hAnsi="Frutiger"/>
        </w:rPr>
      </w:pPr>
    </w:p>
    <w:p w14:paraId="227461BF" w14:textId="759BD76F" w:rsidR="00732BA6" w:rsidRDefault="00732BA6" w:rsidP="00F75014">
      <w:pPr>
        <w:rPr>
          <w:rFonts w:ascii="Frutiger" w:hAnsi="Frutiger"/>
        </w:rPr>
      </w:pPr>
    </w:p>
    <w:p w14:paraId="77F92691" w14:textId="137DC862" w:rsidR="0013189C" w:rsidRDefault="0013189C" w:rsidP="00F75014">
      <w:pPr>
        <w:rPr>
          <w:rFonts w:ascii="Frutiger" w:hAnsi="Frutiger"/>
          <w:b/>
          <w:bCs/>
          <w:u w:val="single"/>
        </w:rPr>
      </w:pPr>
    </w:p>
    <w:p w14:paraId="19858EF9" w14:textId="4CDF3B02" w:rsidR="0013189C" w:rsidRDefault="0013189C" w:rsidP="00F75014">
      <w:pPr>
        <w:rPr>
          <w:rFonts w:ascii="Frutiger" w:hAnsi="Frutiger"/>
          <w:b/>
          <w:bCs/>
          <w:u w:val="single"/>
        </w:rPr>
      </w:pPr>
    </w:p>
    <w:p w14:paraId="024EABA9" w14:textId="6EEC55F5" w:rsidR="0013189C" w:rsidRDefault="0013189C" w:rsidP="00F75014">
      <w:pPr>
        <w:rPr>
          <w:rFonts w:ascii="Frutiger" w:hAnsi="Frutiger"/>
          <w:b/>
          <w:bCs/>
          <w:u w:val="single"/>
        </w:rPr>
      </w:pPr>
    </w:p>
    <w:p w14:paraId="13702A03" w14:textId="6184DDB6" w:rsidR="0013189C" w:rsidRDefault="0013189C" w:rsidP="00F75014">
      <w:pPr>
        <w:rPr>
          <w:rFonts w:ascii="Frutiger" w:hAnsi="Frutiger"/>
          <w:b/>
          <w:bCs/>
          <w:u w:val="single"/>
        </w:rPr>
      </w:pPr>
    </w:p>
    <w:p w14:paraId="4B470CD9" w14:textId="23887895" w:rsidR="0013189C" w:rsidRDefault="0013189C" w:rsidP="00F75014">
      <w:pPr>
        <w:rPr>
          <w:rFonts w:ascii="Frutiger" w:hAnsi="Frutiger"/>
          <w:b/>
          <w:bCs/>
          <w:u w:val="single"/>
        </w:rPr>
      </w:pPr>
    </w:p>
    <w:p w14:paraId="240EABD8" w14:textId="37EAA5A7" w:rsidR="00A05D4F" w:rsidRDefault="00A05D4F" w:rsidP="00F75014">
      <w:pPr>
        <w:rPr>
          <w:rFonts w:ascii="Frutiger" w:hAnsi="Frutiger"/>
          <w:b/>
          <w:bCs/>
          <w:u w:val="single"/>
        </w:rPr>
      </w:pPr>
    </w:p>
    <w:p w14:paraId="644100EE" w14:textId="3FE1D75A" w:rsidR="00A05D4F" w:rsidRDefault="00DB758D" w:rsidP="00F75014">
      <w:pPr>
        <w:rPr>
          <w:rFonts w:ascii="Frutiger" w:hAnsi="Frutiger"/>
          <w:b/>
          <w:bCs/>
          <w:u w:val="single"/>
        </w:rPr>
      </w:pPr>
      <w:r>
        <w:rPr>
          <w:noProof/>
          <w:lang w:eastAsia="en-GB"/>
        </w:rPr>
        <mc:AlternateContent>
          <mc:Choice Requires="wps">
            <w:drawing>
              <wp:anchor distT="0" distB="0" distL="114300" distR="114300" simplePos="0" relativeHeight="251694080" behindDoc="0" locked="0" layoutInCell="1" allowOverlap="1" wp14:anchorId="3E74892F" wp14:editId="5ED6C29A">
                <wp:simplePos x="0" y="0"/>
                <wp:positionH relativeFrom="column">
                  <wp:posOffset>341630</wp:posOffset>
                </wp:positionH>
                <wp:positionV relativeFrom="paragraph">
                  <wp:posOffset>252730</wp:posOffset>
                </wp:positionV>
                <wp:extent cx="3787775" cy="635"/>
                <wp:effectExtent l="0" t="0" r="0" b="12065"/>
                <wp:wrapSquare wrapText="bothSides"/>
                <wp:docPr id="10" name="Text Box 10"/>
                <wp:cNvGraphicFramePr/>
                <a:graphic xmlns:a="http://schemas.openxmlformats.org/drawingml/2006/main">
                  <a:graphicData uri="http://schemas.microsoft.com/office/word/2010/wordprocessingShape">
                    <wps:wsp>
                      <wps:cNvSpPr txBox="1"/>
                      <wps:spPr>
                        <a:xfrm>
                          <a:off x="0" y="0"/>
                          <a:ext cx="3787775" cy="635"/>
                        </a:xfrm>
                        <a:prstGeom prst="rect">
                          <a:avLst/>
                        </a:prstGeom>
                        <a:solidFill>
                          <a:prstClr val="white"/>
                        </a:solidFill>
                        <a:ln>
                          <a:noFill/>
                        </a:ln>
                      </wps:spPr>
                      <wps:txbx>
                        <w:txbxContent>
                          <w:p w14:paraId="245724DE" w14:textId="65CE932C" w:rsidR="0013189C" w:rsidRPr="00D43654" w:rsidRDefault="0013189C" w:rsidP="0013189C">
                            <w:pPr>
                              <w:pStyle w:val="Caption"/>
                              <w:rPr>
                                <w:noProof/>
                              </w:rPr>
                            </w:pPr>
                            <w:r>
                              <w:t>Summary of which travel immunisations are available on the NHS</w:t>
                            </w:r>
                            <w:r>
                              <w:rPr>
                                <w:noProof/>
                              </w:rPr>
                              <w:t xml:space="preserve"> (1</w:t>
                            </w:r>
                            <w:r w:rsidR="00F76DDB">
                              <w:rPr>
                                <w:noProof/>
                              </w:rPr>
                              <w:t>9</w:t>
                            </w:r>
                            <w:r>
                              <w:rPr>
                                <w:noProo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4892F" id="Text Box 10" o:spid="_x0000_s1031" type="#_x0000_t202" style="position:absolute;margin-left:26.9pt;margin-top:19.9pt;width:298.25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" stroked="f">
                <v:textbox style="mso-fit-shape-to-text:t" inset="0,0,0,0">
                  <w:txbxContent>
                    <w:p w14:paraId="245724DE" w14:textId="65CE932C" w:rsidR="0013189C" w:rsidRPr="00D43654" w:rsidRDefault="0013189C" w:rsidP="0013189C">
                      <w:pPr>
                        <w:pStyle w:val="Caption"/>
                        <w:rPr>
                          <w:noProof/>
                        </w:rPr>
                      </w:pPr>
                      <w:r>
                        <w:t>Summary of which travel immunisations are available on the NHS</w:t>
                      </w:r>
                      <w:r>
                        <w:rPr>
                          <w:noProof/>
                        </w:rPr>
                        <w:t xml:space="preserve"> (1</w:t>
                      </w:r>
                      <w:r w:rsidR="00F76DDB">
                        <w:rPr>
                          <w:noProof/>
                        </w:rPr>
                        <w:t>9</w:t>
                      </w:r>
                      <w:r>
                        <w:rPr>
                          <w:noProof/>
                        </w:rPr>
                        <w:t>)</w:t>
                      </w:r>
                    </w:p>
                  </w:txbxContent>
                </v:textbox>
                <w10:wrap type="square"/>
              </v:shape>
            </w:pict>
          </mc:Fallback>
        </mc:AlternateContent>
      </w:r>
    </w:p>
    <w:p w14:paraId="1BEBABF5" w14:textId="3B309877" w:rsidR="00A05D4F" w:rsidRDefault="00A05D4F" w:rsidP="00F75014">
      <w:pPr>
        <w:rPr>
          <w:rFonts w:ascii="Frutiger" w:hAnsi="Frutiger"/>
          <w:b/>
          <w:bCs/>
          <w:u w:val="single"/>
        </w:rPr>
      </w:pPr>
    </w:p>
    <w:p w14:paraId="5255EB7D" w14:textId="45380795" w:rsidR="00A05D4F" w:rsidRDefault="00A05D4F" w:rsidP="00F75014">
      <w:pPr>
        <w:rPr>
          <w:rFonts w:ascii="Frutiger" w:hAnsi="Frutiger"/>
          <w:b/>
          <w:bCs/>
          <w:u w:val="single"/>
        </w:rPr>
      </w:pPr>
    </w:p>
    <w:p w14:paraId="1187AB8F" w14:textId="77777777" w:rsidR="00A05D4F" w:rsidRDefault="00A05D4F" w:rsidP="00F75014">
      <w:pPr>
        <w:rPr>
          <w:rFonts w:ascii="Frutiger" w:hAnsi="Frutiger"/>
          <w:b/>
          <w:bCs/>
          <w:u w:val="single"/>
        </w:rPr>
      </w:pPr>
    </w:p>
    <w:p w14:paraId="76DABA9B" w14:textId="134F5AF3" w:rsidR="00732BA6" w:rsidRDefault="00732BA6" w:rsidP="00F75014">
      <w:pPr>
        <w:rPr>
          <w:rFonts w:ascii="Frutiger" w:hAnsi="Frutiger"/>
          <w:b/>
          <w:bCs/>
          <w:u w:val="single"/>
        </w:rPr>
      </w:pPr>
      <w:r>
        <w:rPr>
          <w:rFonts w:ascii="Frutiger" w:hAnsi="Frutiger"/>
          <w:b/>
          <w:bCs/>
          <w:u w:val="single"/>
        </w:rPr>
        <w:t>TRAVELLING WITH MEDICATION</w:t>
      </w:r>
    </w:p>
    <w:p w14:paraId="3E92FB3B" w14:textId="27BCECDD" w:rsidR="00732BA6" w:rsidRDefault="00732BA6" w:rsidP="00F75014">
      <w:pPr>
        <w:rPr>
          <w:rFonts w:ascii="Frutiger" w:hAnsi="Frutiger"/>
          <w:b/>
          <w:bCs/>
          <w:u w:val="single"/>
        </w:rPr>
      </w:pPr>
    </w:p>
    <w:p w14:paraId="15D79961" w14:textId="7BA402DE" w:rsidR="00732BA6" w:rsidRDefault="00080C28" w:rsidP="00F75014">
      <w:pPr>
        <w:rPr>
          <w:rFonts w:ascii="Frutiger" w:hAnsi="Frutiger"/>
        </w:rPr>
      </w:pPr>
      <w:r>
        <w:rPr>
          <w:rFonts w:ascii="Frutiger" w:hAnsi="Frutiger"/>
        </w:rPr>
        <w:t>If you are currently taking medication(s), it is important to check</w:t>
      </w:r>
      <w:r w:rsidR="00D17B4F">
        <w:rPr>
          <w:rFonts w:ascii="Frutiger" w:hAnsi="Frutiger"/>
        </w:rPr>
        <w:t xml:space="preserve"> with your GP or practice nurse</w:t>
      </w:r>
      <w:r>
        <w:rPr>
          <w:rFonts w:ascii="Frutiger" w:hAnsi="Frutiger"/>
        </w:rPr>
        <w:t xml:space="preserve"> that it can be taken out of the UK and into the countries you are visiting, including any stopovers</w:t>
      </w:r>
      <w:r w:rsidR="00997158">
        <w:rPr>
          <w:rFonts w:ascii="Frutiger" w:hAnsi="Frutiger"/>
        </w:rPr>
        <w:t>, at least 2 months in advance of travel.</w:t>
      </w:r>
      <w:r>
        <w:rPr>
          <w:rFonts w:ascii="Frutiger" w:hAnsi="Frutiger"/>
        </w:rPr>
        <w:t xml:space="preserve"> Limits imposed by different countries can differ depending on the type or quantity of medication. </w:t>
      </w:r>
      <w:r w:rsidR="003E4E14">
        <w:rPr>
          <w:rFonts w:ascii="Frutiger" w:hAnsi="Frutiger"/>
        </w:rPr>
        <w:t>Countries such as Turkey, India, Pakistan, and the UAE are particularly strict on taking medication into the country. The lists of medications which are restricted in each country can be found on their embassy websites. A list of embassies</w:t>
      </w:r>
      <w:r w:rsidR="00F1604E">
        <w:rPr>
          <w:rFonts w:ascii="Frutiger" w:hAnsi="Frutiger"/>
        </w:rPr>
        <w:t xml:space="preserve"> </w:t>
      </w:r>
      <w:r w:rsidR="003E4E14">
        <w:rPr>
          <w:rFonts w:ascii="Frutiger" w:hAnsi="Frutiger"/>
        </w:rPr>
        <w:t xml:space="preserve">can be found </w:t>
      </w:r>
      <w:r w:rsidR="00F1604E">
        <w:rPr>
          <w:rFonts w:ascii="Frutiger" w:hAnsi="Frutiger"/>
        </w:rPr>
        <w:t>o</w:t>
      </w:r>
      <w:r w:rsidR="003E4E14">
        <w:rPr>
          <w:rFonts w:ascii="Frutiger" w:hAnsi="Frutiger"/>
        </w:rPr>
        <w:t>n the UK Government website</w:t>
      </w:r>
      <w:r w:rsidR="00F944F7">
        <w:rPr>
          <w:rFonts w:ascii="Frutiger" w:hAnsi="Frutiger"/>
        </w:rPr>
        <w:t xml:space="preserve"> (see Further Information)</w:t>
      </w:r>
      <w:r w:rsidR="003E4E14">
        <w:rPr>
          <w:rFonts w:ascii="Frutiger" w:hAnsi="Frutiger"/>
        </w:rPr>
        <w:t>.</w:t>
      </w:r>
      <w:r w:rsidR="00263630">
        <w:rPr>
          <w:rFonts w:ascii="Frutiger" w:hAnsi="Frutiger"/>
        </w:rPr>
        <w:t xml:space="preserve"> </w:t>
      </w:r>
    </w:p>
    <w:p w14:paraId="63DD915E" w14:textId="461EA036" w:rsidR="00BB6FDD" w:rsidRDefault="00BB6FDD" w:rsidP="00F75014">
      <w:pPr>
        <w:rPr>
          <w:rFonts w:ascii="Frutiger" w:hAnsi="Frutiger"/>
        </w:rPr>
      </w:pPr>
    </w:p>
    <w:p w14:paraId="7EBB8466" w14:textId="5F204866" w:rsidR="00F80663" w:rsidRPr="00EF4395" w:rsidRDefault="00BB6FDD">
      <w:pPr>
        <w:rPr>
          <w:rFonts w:ascii="Frutiger" w:hAnsi="Frutiger"/>
        </w:rPr>
      </w:pPr>
      <w:r>
        <w:rPr>
          <w:rFonts w:ascii="Frutiger" w:hAnsi="Frutiger"/>
        </w:rPr>
        <w:t xml:space="preserve">When taking permitted medication overseas, it is important that you have an adequate supply for the duration of your trip and any unforeseen losses or delays. Carry your medication in hand luggage and try to keep it at the correct temperature, for example in an insulated pack. </w:t>
      </w:r>
      <w:r w:rsidR="00997158">
        <w:rPr>
          <w:rFonts w:ascii="Frutiger" w:hAnsi="Frutiger"/>
        </w:rPr>
        <w:t xml:space="preserve">Any medication and medical equipment should be kept in </w:t>
      </w:r>
      <w:r w:rsidR="00EF4395">
        <w:rPr>
          <w:rFonts w:ascii="Frutiger" w:hAnsi="Frutiger"/>
        </w:rPr>
        <w:t>its</w:t>
      </w:r>
      <w:r w:rsidR="00997158">
        <w:rPr>
          <w:rFonts w:ascii="Frutiger" w:hAnsi="Frutiger"/>
        </w:rPr>
        <w:t xml:space="preserve"> original packaging</w:t>
      </w:r>
      <w:r w:rsidR="00E141A5">
        <w:rPr>
          <w:rFonts w:ascii="Frutiger" w:hAnsi="Frutiger"/>
        </w:rPr>
        <w:t xml:space="preserve"> with labels intact. </w:t>
      </w:r>
      <w:r>
        <w:rPr>
          <w:rFonts w:ascii="Frutiger" w:hAnsi="Frutiger"/>
        </w:rPr>
        <w:t xml:space="preserve">Prescribed medicines may require the prescription alongside them to prevent confiscation. </w:t>
      </w:r>
      <w:r w:rsidR="00BF187A">
        <w:rPr>
          <w:rFonts w:ascii="Frutiger" w:hAnsi="Frutiger"/>
        </w:rPr>
        <w:t xml:space="preserve">Air travel </w:t>
      </w:r>
      <w:r w:rsidR="007C4548">
        <w:rPr>
          <w:rFonts w:ascii="Frutiger" w:hAnsi="Frutiger"/>
        </w:rPr>
        <w:t>r</w:t>
      </w:r>
      <w:r w:rsidR="00BF187A">
        <w:rPr>
          <w:rFonts w:ascii="Frutiger" w:hAnsi="Frutiger"/>
        </w:rPr>
        <w:t>estrictions on liquids are exempt for medication, however medical documentation such as a letter from your GP may be required</w:t>
      </w:r>
      <w:r w:rsidR="00EF4395">
        <w:rPr>
          <w:rFonts w:ascii="Frutiger" w:hAnsi="Frutiger"/>
        </w:rPr>
        <w:t xml:space="preserve"> </w:t>
      </w:r>
      <w:r w:rsidR="00997158">
        <w:rPr>
          <w:rFonts w:ascii="Frutiger" w:hAnsi="Frutiger"/>
        </w:rPr>
        <w:t>(2</w:t>
      </w:r>
      <w:r w:rsidR="00622BD9">
        <w:rPr>
          <w:rFonts w:ascii="Frutiger" w:hAnsi="Frutiger"/>
        </w:rPr>
        <w:t>0</w:t>
      </w:r>
      <w:proofErr w:type="gramStart"/>
      <w:r w:rsidR="00997158">
        <w:rPr>
          <w:rFonts w:ascii="Frutiger" w:hAnsi="Frutiger"/>
        </w:rPr>
        <w:t>)(</w:t>
      </w:r>
      <w:proofErr w:type="gramEnd"/>
      <w:r w:rsidR="00622BD9">
        <w:rPr>
          <w:rFonts w:ascii="Frutiger" w:hAnsi="Frutiger"/>
        </w:rPr>
        <w:t>21</w:t>
      </w:r>
      <w:r w:rsidR="00997158">
        <w:rPr>
          <w:rFonts w:ascii="Frutiger" w:hAnsi="Frutiger"/>
        </w:rPr>
        <w:t>)</w:t>
      </w:r>
      <w:r w:rsidR="00EF4395">
        <w:rPr>
          <w:rFonts w:ascii="Frutiger" w:hAnsi="Frutiger"/>
        </w:rPr>
        <w:t>.</w:t>
      </w:r>
    </w:p>
    <w:p w14:paraId="30B01BE7" w14:textId="77777777" w:rsidR="00362BD7" w:rsidRDefault="00362BD7">
      <w:pPr>
        <w:rPr>
          <w:rFonts w:ascii="Frutiger" w:hAnsi="Frutiger"/>
          <w:b/>
          <w:bCs/>
          <w:u w:val="single"/>
        </w:rPr>
      </w:pPr>
    </w:p>
    <w:p w14:paraId="5588FB08" w14:textId="77777777" w:rsidR="00B51E0F" w:rsidRDefault="00B51E0F">
      <w:pPr>
        <w:rPr>
          <w:rFonts w:ascii="Frutiger" w:hAnsi="Frutiger"/>
          <w:b/>
          <w:bCs/>
          <w:u w:val="single"/>
        </w:rPr>
      </w:pPr>
    </w:p>
    <w:p w14:paraId="03135872" w14:textId="77777777" w:rsidR="00B51E0F" w:rsidRDefault="00B51E0F">
      <w:pPr>
        <w:rPr>
          <w:rFonts w:ascii="Frutiger" w:hAnsi="Frutiger"/>
          <w:b/>
          <w:bCs/>
          <w:u w:val="single"/>
        </w:rPr>
      </w:pPr>
    </w:p>
    <w:p w14:paraId="1834CE88" w14:textId="77777777" w:rsidR="00B51E0F" w:rsidRDefault="00B51E0F">
      <w:pPr>
        <w:rPr>
          <w:rFonts w:ascii="Frutiger" w:hAnsi="Frutiger"/>
          <w:b/>
          <w:bCs/>
          <w:u w:val="single"/>
        </w:rPr>
      </w:pPr>
    </w:p>
    <w:p w14:paraId="3CE3E4F7" w14:textId="77777777" w:rsidR="00B51E0F" w:rsidRDefault="00B51E0F">
      <w:pPr>
        <w:rPr>
          <w:rFonts w:ascii="Frutiger" w:hAnsi="Frutiger"/>
          <w:b/>
          <w:bCs/>
          <w:u w:val="single"/>
        </w:rPr>
      </w:pPr>
    </w:p>
    <w:p w14:paraId="5DCAA173" w14:textId="4BD7CBBE" w:rsidR="0052795E" w:rsidRDefault="0052795E">
      <w:pPr>
        <w:rPr>
          <w:rFonts w:ascii="Frutiger" w:hAnsi="Frutiger"/>
          <w:b/>
          <w:bCs/>
          <w:u w:val="single"/>
        </w:rPr>
      </w:pPr>
      <w:r w:rsidRPr="0052795E">
        <w:rPr>
          <w:rFonts w:ascii="Frutiger" w:hAnsi="Frutiger"/>
          <w:b/>
          <w:bCs/>
          <w:u w:val="single"/>
        </w:rPr>
        <w:lastRenderedPageBreak/>
        <w:t>FURTHER INFORMATION</w:t>
      </w:r>
    </w:p>
    <w:p w14:paraId="1D1AFD67" w14:textId="2F78102A" w:rsidR="00FB3196" w:rsidRDefault="00FB3196">
      <w:pPr>
        <w:rPr>
          <w:rFonts w:ascii="Frutiger" w:hAnsi="Frutiger"/>
          <w:b/>
          <w:bCs/>
          <w:u w:val="single"/>
        </w:rPr>
      </w:pPr>
    </w:p>
    <w:p w14:paraId="2565CA9D" w14:textId="66543DF3" w:rsidR="00FB3196" w:rsidRPr="00A04170" w:rsidRDefault="00A04170">
      <w:pPr>
        <w:rPr>
          <w:rFonts w:ascii="Frutiger" w:hAnsi="Frutiger"/>
        </w:rPr>
      </w:pPr>
      <w:r>
        <w:rPr>
          <w:rFonts w:ascii="Frutiger" w:hAnsi="Frutiger"/>
        </w:rPr>
        <w:t>Below are some websites which have further information on travel advice. It may be helpful to look at the advice for each destination you are travelling to before making an appointment with a travel clinic.</w:t>
      </w:r>
    </w:p>
    <w:p w14:paraId="13320566" w14:textId="732592CD" w:rsidR="00FB3196" w:rsidRDefault="00FB3196">
      <w:pPr>
        <w:rPr>
          <w:rFonts w:ascii="Frutiger" w:hAnsi="Frutiger"/>
          <w:b/>
          <w:bCs/>
          <w:u w:val="single"/>
        </w:rPr>
      </w:pPr>
    </w:p>
    <w:tbl>
      <w:tblPr>
        <w:tblStyle w:val="TableGrid"/>
        <w:tblW w:w="0" w:type="auto"/>
        <w:tblLayout w:type="fixed"/>
        <w:tblLook w:val="04A0" w:firstRow="1" w:lastRow="0" w:firstColumn="1" w:lastColumn="0" w:noHBand="0" w:noVBand="1"/>
      </w:tblPr>
      <w:tblGrid>
        <w:gridCol w:w="2972"/>
        <w:gridCol w:w="3969"/>
      </w:tblGrid>
      <w:tr w:rsidR="00494C40" w14:paraId="37B67EC5" w14:textId="77777777" w:rsidTr="00494C40">
        <w:tc>
          <w:tcPr>
            <w:tcW w:w="2972" w:type="dxa"/>
          </w:tcPr>
          <w:p w14:paraId="28F0133B" w14:textId="5FA49F59" w:rsidR="006D04A5" w:rsidRPr="006D1D80" w:rsidRDefault="006D04A5" w:rsidP="006D1D80">
            <w:pPr>
              <w:jc w:val="center"/>
              <w:rPr>
                <w:rFonts w:ascii="Frutiger" w:hAnsi="Frutiger"/>
                <w:b/>
                <w:bCs/>
              </w:rPr>
            </w:pPr>
            <w:r w:rsidRPr="006D1D80">
              <w:rPr>
                <w:rFonts w:ascii="Frutiger" w:hAnsi="Frutiger"/>
                <w:b/>
                <w:bCs/>
              </w:rPr>
              <w:t>RESOURCE</w:t>
            </w:r>
          </w:p>
        </w:tc>
        <w:tc>
          <w:tcPr>
            <w:tcW w:w="3969" w:type="dxa"/>
          </w:tcPr>
          <w:p w14:paraId="1D1E8A90" w14:textId="03132945" w:rsidR="006D04A5" w:rsidRPr="006D1D80" w:rsidRDefault="00494C40">
            <w:pPr>
              <w:rPr>
                <w:rFonts w:ascii="Frutiger" w:hAnsi="Frutiger"/>
                <w:b/>
                <w:bCs/>
              </w:rPr>
            </w:pPr>
            <w:r w:rsidRPr="006D1D80">
              <w:rPr>
                <w:rFonts w:ascii="Frutiger" w:hAnsi="Frutiger"/>
                <w:b/>
                <w:bCs/>
              </w:rPr>
              <w:t xml:space="preserve">              </w:t>
            </w:r>
            <w:r w:rsidR="006D04A5" w:rsidRPr="006D1D80">
              <w:rPr>
                <w:rFonts w:ascii="Frutiger" w:hAnsi="Frutiger"/>
                <w:b/>
                <w:bCs/>
              </w:rPr>
              <w:t xml:space="preserve"> WEBSITE</w:t>
            </w:r>
          </w:p>
        </w:tc>
      </w:tr>
      <w:tr w:rsidR="00494C40" w14:paraId="3458D565" w14:textId="77777777" w:rsidTr="00494C40">
        <w:tc>
          <w:tcPr>
            <w:tcW w:w="2972" w:type="dxa"/>
          </w:tcPr>
          <w:p w14:paraId="6F2A17D7" w14:textId="545AC958" w:rsidR="006D04A5" w:rsidRPr="006D04A5" w:rsidRDefault="006D04A5">
            <w:pPr>
              <w:rPr>
                <w:rFonts w:ascii="Frutiger" w:hAnsi="Frutiger"/>
              </w:rPr>
            </w:pPr>
            <w:proofErr w:type="spellStart"/>
            <w:r>
              <w:rPr>
                <w:rFonts w:ascii="Frutiger" w:hAnsi="Frutiger"/>
              </w:rPr>
              <w:t>TravelHealthPro</w:t>
            </w:r>
            <w:proofErr w:type="spellEnd"/>
            <w:r>
              <w:rPr>
                <w:rFonts w:ascii="Frutiger" w:hAnsi="Frutiger"/>
              </w:rPr>
              <w:t>: An A-Z list of countries and any relevant travel considerations</w:t>
            </w:r>
          </w:p>
        </w:tc>
        <w:tc>
          <w:tcPr>
            <w:tcW w:w="3969" w:type="dxa"/>
          </w:tcPr>
          <w:p w14:paraId="3CE18FDD" w14:textId="4850C99A" w:rsidR="006D04A5" w:rsidRDefault="00AF1E6C">
            <w:pPr>
              <w:rPr>
                <w:rFonts w:ascii="Frutiger" w:hAnsi="Frutiger"/>
                <w:b/>
                <w:bCs/>
                <w:u w:val="single"/>
              </w:rPr>
            </w:pPr>
            <w:hyperlink r:id="rId14" w:history="1">
              <w:r w:rsidR="006D04A5" w:rsidRPr="00641468">
                <w:rPr>
                  <w:rStyle w:val="Hyperlink"/>
                  <w:rFonts w:ascii="Frutiger" w:hAnsi="Frutiger"/>
                  <w:b/>
                  <w:bCs/>
                </w:rPr>
                <w:t>https://travelhealthpro.org.uk/countries</w:t>
              </w:r>
            </w:hyperlink>
            <w:r w:rsidR="006D04A5">
              <w:rPr>
                <w:rFonts w:ascii="Frutiger" w:hAnsi="Frutiger"/>
                <w:b/>
                <w:bCs/>
                <w:u w:val="single"/>
              </w:rPr>
              <w:t xml:space="preserve"> </w:t>
            </w:r>
          </w:p>
        </w:tc>
      </w:tr>
      <w:tr w:rsidR="00494C40" w14:paraId="6287F86C" w14:textId="77777777" w:rsidTr="00494C40">
        <w:tc>
          <w:tcPr>
            <w:tcW w:w="2972" w:type="dxa"/>
          </w:tcPr>
          <w:p w14:paraId="4EFF61CD" w14:textId="628F5BCE" w:rsidR="006D04A5" w:rsidRPr="006D04A5" w:rsidRDefault="006D04A5">
            <w:pPr>
              <w:rPr>
                <w:rFonts w:ascii="Frutiger" w:hAnsi="Frutiger"/>
              </w:rPr>
            </w:pPr>
            <w:r>
              <w:rPr>
                <w:rFonts w:ascii="Frutiger" w:hAnsi="Frutiger"/>
              </w:rPr>
              <w:t>Foreign &amp; Common</w:t>
            </w:r>
            <w:r w:rsidR="00494C40">
              <w:rPr>
                <w:rFonts w:ascii="Frutiger" w:hAnsi="Frutiger"/>
              </w:rPr>
              <w:t>wea</w:t>
            </w:r>
            <w:r>
              <w:rPr>
                <w:rFonts w:ascii="Frutiger" w:hAnsi="Frutiger"/>
              </w:rPr>
              <w:t>lth office: advice for personal safety when travelling</w:t>
            </w:r>
          </w:p>
        </w:tc>
        <w:tc>
          <w:tcPr>
            <w:tcW w:w="3969" w:type="dxa"/>
          </w:tcPr>
          <w:p w14:paraId="3657D4B5" w14:textId="08057021" w:rsidR="006D04A5" w:rsidRDefault="00AF1E6C">
            <w:pPr>
              <w:rPr>
                <w:rFonts w:ascii="Frutiger" w:hAnsi="Frutiger"/>
                <w:b/>
                <w:bCs/>
                <w:u w:val="single"/>
              </w:rPr>
            </w:pPr>
            <w:hyperlink r:id="rId15" w:history="1">
              <w:r w:rsidR="006D04A5" w:rsidRPr="00641468">
                <w:rPr>
                  <w:rStyle w:val="Hyperlink"/>
                  <w:rFonts w:ascii="Frutiger" w:hAnsi="Frutiger"/>
                  <w:b/>
                  <w:bCs/>
                </w:rPr>
                <w:t>https://www.gov.uk/foreign-travel-advice</w:t>
              </w:r>
            </w:hyperlink>
            <w:r w:rsidR="006D04A5">
              <w:rPr>
                <w:rFonts w:ascii="Frutiger" w:hAnsi="Frutiger"/>
                <w:b/>
                <w:bCs/>
                <w:u w:val="single"/>
              </w:rPr>
              <w:t xml:space="preserve"> </w:t>
            </w:r>
          </w:p>
        </w:tc>
      </w:tr>
      <w:tr w:rsidR="00494C40" w14:paraId="41AA5194" w14:textId="77777777" w:rsidTr="00494C40">
        <w:tc>
          <w:tcPr>
            <w:tcW w:w="2972" w:type="dxa"/>
          </w:tcPr>
          <w:p w14:paraId="15522AD1" w14:textId="1F36A41A" w:rsidR="006D04A5" w:rsidRPr="006D04A5" w:rsidRDefault="006D04A5">
            <w:pPr>
              <w:rPr>
                <w:rFonts w:ascii="Frutiger" w:hAnsi="Frutiger"/>
              </w:rPr>
            </w:pPr>
            <w:r>
              <w:rPr>
                <w:rFonts w:ascii="Frutiger" w:hAnsi="Frutiger"/>
              </w:rPr>
              <w:t xml:space="preserve">NHS Fit For Travel website: </w:t>
            </w:r>
            <w:r w:rsidR="00494C40">
              <w:rPr>
                <w:rFonts w:ascii="Frutiger" w:hAnsi="Frutiger"/>
              </w:rPr>
              <w:t>updates on travel health advice and outbreaks, such as malaria maps and up to date vaccine information</w:t>
            </w:r>
          </w:p>
        </w:tc>
        <w:tc>
          <w:tcPr>
            <w:tcW w:w="3969" w:type="dxa"/>
          </w:tcPr>
          <w:p w14:paraId="0C4156C4" w14:textId="468A99EA" w:rsidR="006D04A5" w:rsidRDefault="00AF1E6C">
            <w:pPr>
              <w:rPr>
                <w:rFonts w:ascii="Frutiger" w:hAnsi="Frutiger"/>
                <w:b/>
                <w:bCs/>
                <w:u w:val="single"/>
              </w:rPr>
            </w:pPr>
            <w:hyperlink r:id="rId16" w:history="1">
              <w:r w:rsidR="00494C40" w:rsidRPr="00641468">
                <w:rPr>
                  <w:rStyle w:val="Hyperlink"/>
                  <w:rFonts w:ascii="Frutiger" w:hAnsi="Frutiger"/>
                  <w:b/>
                  <w:bCs/>
                </w:rPr>
                <w:t>https://www.fitfortravel.nhs.uk/destinations</w:t>
              </w:r>
            </w:hyperlink>
            <w:r w:rsidR="00494C40">
              <w:rPr>
                <w:rFonts w:ascii="Frutiger" w:hAnsi="Frutiger"/>
                <w:b/>
                <w:bCs/>
                <w:u w:val="single"/>
              </w:rPr>
              <w:t xml:space="preserve"> </w:t>
            </w:r>
          </w:p>
        </w:tc>
      </w:tr>
      <w:tr w:rsidR="00494C40" w14:paraId="7C86816E" w14:textId="77777777" w:rsidTr="00494C40">
        <w:tc>
          <w:tcPr>
            <w:tcW w:w="2972" w:type="dxa"/>
          </w:tcPr>
          <w:p w14:paraId="3E087355" w14:textId="1C673554" w:rsidR="006D04A5" w:rsidRPr="00494C40" w:rsidRDefault="00494C40">
            <w:pPr>
              <w:rPr>
                <w:rFonts w:ascii="Frutiger" w:hAnsi="Frutiger"/>
              </w:rPr>
            </w:pPr>
            <w:r>
              <w:rPr>
                <w:rFonts w:ascii="Frutiger" w:hAnsi="Frutiger"/>
              </w:rPr>
              <w:t>List of embassies on UK Government website: important when travelling with medication</w:t>
            </w:r>
          </w:p>
        </w:tc>
        <w:tc>
          <w:tcPr>
            <w:tcW w:w="3969" w:type="dxa"/>
          </w:tcPr>
          <w:p w14:paraId="653D522D" w14:textId="4306AE50" w:rsidR="006D04A5" w:rsidRDefault="00AF1E6C">
            <w:pPr>
              <w:rPr>
                <w:rFonts w:ascii="Frutiger" w:hAnsi="Frutiger"/>
                <w:b/>
                <w:bCs/>
                <w:u w:val="single"/>
              </w:rPr>
            </w:pPr>
            <w:hyperlink r:id="rId17" w:history="1">
              <w:r w:rsidR="00494C40" w:rsidRPr="00641468">
                <w:rPr>
                  <w:rStyle w:val="Hyperlink"/>
                  <w:rFonts w:ascii="Frutiger" w:hAnsi="Frutiger"/>
                  <w:b/>
                  <w:bCs/>
                </w:rPr>
                <w:t>https://www.gov.uk/government/publications/foreign-embassies-in-the-uk</w:t>
              </w:r>
            </w:hyperlink>
            <w:r w:rsidR="00494C40">
              <w:rPr>
                <w:rFonts w:ascii="Frutiger" w:hAnsi="Frutiger"/>
                <w:b/>
                <w:bCs/>
                <w:u w:val="single"/>
              </w:rPr>
              <w:t xml:space="preserve"> </w:t>
            </w:r>
          </w:p>
        </w:tc>
      </w:tr>
      <w:tr w:rsidR="00494C40" w14:paraId="4E642AF6" w14:textId="77777777" w:rsidTr="00494C40">
        <w:tc>
          <w:tcPr>
            <w:tcW w:w="2972" w:type="dxa"/>
          </w:tcPr>
          <w:p w14:paraId="4F20472E" w14:textId="47F5368E" w:rsidR="006D04A5" w:rsidRPr="00494C40" w:rsidRDefault="00494C40">
            <w:pPr>
              <w:rPr>
                <w:rFonts w:ascii="Frutiger" w:hAnsi="Frutiger"/>
              </w:rPr>
            </w:pPr>
            <w:r>
              <w:rPr>
                <w:rFonts w:ascii="Frutiger" w:hAnsi="Frutiger"/>
              </w:rPr>
              <w:t>Brownlee Centre Travel Clinic</w:t>
            </w:r>
          </w:p>
        </w:tc>
        <w:tc>
          <w:tcPr>
            <w:tcW w:w="3969" w:type="dxa"/>
          </w:tcPr>
          <w:p w14:paraId="2457910B" w14:textId="313F7E75" w:rsidR="006D04A5" w:rsidRDefault="00AF1E6C">
            <w:pPr>
              <w:rPr>
                <w:rFonts w:ascii="Frutiger" w:hAnsi="Frutiger"/>
                <w:b/>
                <w:bCs/>
                <w:u w:val="single"/>
              </w:rPr>
            </w:pPr>
            <w:hyperlink r:id="rId18" w:history="1">
              <w:r w:rsidR="00494C40" w:rsidRPr="00641468">
                <w:rPr>
                  <w:rStyle w:val="Hyperlink"/>
                  <w:rFonts w:ascii="Frutiger" w:hAnsi="Frutiger"/>
                  <w:b/>
                  <w:bCs/>
                </w:rPr>
                <w:t>https://www.nhsggc.org.uk/your-health/health-services/brownlee-centre/brownlee-centre-travel-medicine/</w:t>
              </w:r>
            </w:hyperlink>
            <w:r w:rsidR="00494C40">
              <w:rPr>
                <w:rFonts w:ascii="Frutiger" w:hAnsi="Frutiger"/>
                <w:b/>
                <w:bCs/>
                <w:u w:val="single"/>
              </w:rPr>
              <w:t xml:space="preserve"> </w:t>
            </w:r>
          </w:p>
        </w:tc>
      </w:tr>
      <w:tr w:rsidR="00494C40" w14:paraId="4B1776B6" w14:textId="77777777" w:rsidTr="00494C40">
        <w:tc>
          <w:tcPr>
            <w:tcW w:w="2972" w:type="dxa"/>
          </w:tcPr>
          <w:p w14:paraId="73D102A5" w14:textId="4AD51825" w:rsidR="006D04A5" w:rsidRPr="00494C40" w:rsidRDefault="00494C40">
            <w:pPr>
              <w:rPr>
                <w:rFonts w:ascii="Frutiger" w:hAnsi="Frutiger"/>
              </w:rPr>
            </w:pPr>
            <w:r>
              <w:rPr>
                <w:rFonts w:ascii="Frutiger" w:hAnsi="Frutiger"/>
              </w:rPr>
              <w:lastRenderedPageBreak/>
              <w:t>List of English speaking doctors &amp; medical facilities worldwide</w:t>
            </w:r>
          </w:p>
        </w:tc>
        <w:tc>
          <w:tcPr>
            <w:tcW w:w="3969" w:type="dxa"/>
          </w:tcPr>
          <w:p w14:paraId="345F67A2" w14:textId="2DA051A2" w:rsidR="006D04A5" w:rsidRDefault="00AF1E6C">
            <w:pPr>
              <w:rPr>
                <w:rFonts w:ascii="Frutiger" w:hAnsi="Frutiger"/>
                <w:b/>
                <w:bCs/>
                <w:u w:val="single"/>
              </w:rPr>
            </w:pPr>
            <w:hyperlink r:id="rId19" w:history="1">
              <w:r w:rsidR="00494C40" w:rsidRPr="00641468">
                <w:rPr>
                  <w:rStyle w:val="Hyperlink"/>
                  <w:rFonts w:ascii="Frutiger" w:hAnsi="Frutiger"/>
                  <w:b/>
                  <w:bCs/>
                </w:rPr>
                <w:t>https://www.gov.uk/government/collections/doctors-and-medical-facilities-worldwide-list</w:t>
              </w:r>
            </w:hyperlink>
            <w:r w:rsidR="00494C40">
              <w:rPr>
                <w:rFonts w:ascii="Frutiger" w:hAnsi="Frutiger"/>
                <w:b/>
                <w:bCs/>
                <w:u w:val="single"/>
              </w:rPr>
              <w:t xml:space="preserve"> </w:t>
            </w:r>
          </w:p>
        </w:tc>
      </w:tr>
      <w:tr w:rsidR="00494C40" w14:paraId="00DEB887" w14:textId="77777777" w:rsidTr="00494C40">
        <w:tc>
          <w:tcPr>
            <w:tcW w:w="2972" w:type="dxa"/>
          </w:tcPr>
          <w:p w14:paraId="3D59583D" w14:textId="7EA5124C" w:rsidR="00494C40" w:rsidRDefault="00494C40">
            <w:pPr>
              <w:rPr>
                <w:rFonts w:ascii="Frutiger" w:hAnsi="Frutiger"/>
              </w:rPr>
            </w:pPr>
            <w:r>
              <w:rPr>
                <w:rFonts w:ascii="Frutiger" w:hAnsi="Frutiger"/>
              </w:rPr>
              <w:t>British Mountaineering Council: information for those planning on trekking / travelling to high altitudes</w:t>
            </w:r>
          </w:p>
        </w:tc>
        <w:tc>
          <w:tcPr>
            <w:tcW w:w="3969" w:type="dxa"/>
          </w:tcPr>
          <w:p w14:paraId="279B036A" w14:textId="2C564C07" w:rsidR="00494C40" w:rsidRDefault="00AF1E6C">
            <w:pPr>
              <w:rPr>
                <w:rFonts w:ascii="Frutiger" w:hAnsi="Frutiger"/>
                <w:b/>
                <w:bCs/>
                <w:u w:val="single"/>
              </w:rPr>
            </w:pPr>
            <w:hyperlink r:id="rId20" w:history="1">
              <w:r w:rsidR="00494C40" w:rsidRPr="00641468">
                <w:rPr>
                  <w:rStyle w:val="Hyperlink"/>
                  <w:rFonts w:ascii="Frutiger" w:hAnsi="Frutiger"/>
                  <w:b/>
                  <w:bCs/>
                </w:rPr>
                <w:t>https://www.thebmc.co.uk/</w:t>
              </w:r>
            </w:hyperlink>
            <w:r w:rsidR="00494C40">
              <w:rPr>
                <w:rFonts w:ascii="Frutiger" w:hAnsi="Frutiger"/>
                <w:b/>
                <w:bCs/>
                <w:u w:val="single"/>
              </w:rPr>
              <w:t xml:space="preserve"> </w:t>
            </w:r>
          </w:p>
        </w:tc>
      </w:tr>
      <w:tr w:rsidR="008B424D" w14:paraId="11DC0311" w14:textId="77777777" w:rsidTr="00494C40">
        <w:tc>
          <w:tcPr>
            <w:tcW w:w="2972" w:type="dxa"/>
          </w:tcPr>
          <w:p w14:paraId="39846EE9" w14:textId="5FDD9CDA" w:rsidR="008B424D" w:rsidRDefault="008026E0">
            <w:pPr>
              <w:rPr>
                <w:rFonts w:ascii="Frutiger" w:hAnsi="Frutiger"/>
              </w:rPr>
            </w:pPr>
            <w:r>
              <w:rPr>
                <w:rFonts w:ascii="Frutiger" w:hAnsi="Frutiger"/>
              </w:rPr>
              <w:t>IBD Passport: resources for patients travelling with IBD</w:t>
            </w:r>
          </w:p>
        </w:tc>
        <w:tc>
          <w:tcPr>
            <w:tcW w:w="3969" w:type="dxa"/>
          </w:tcPr>
          <w:p w14:paraId="289FB47E" w14:textId="7F10B370" w:rsidR="008B424D" w:rsidRDefault="00AF1E6C">
            <w:pPr>
              <w:rPr>
                <w:rFonts w:ascii="Frutiger" w:hAnsi="Frutiger"/>
                <w:b/>
                <w:bCs/>
                <w:u w:val="single"/>
              </w:rPr>
            </w:pPr>
            <w:hyperlink r:id="rId21" w:history="1">
              <w:r w:rsidR="008026E0" w:rsidRPr="00641468">
                <w:rPr>
                  <w:rStyle w:val="Hyperlink"/>
                  <w:rFonts w:ascii="Frutiger" w:hAnsi="Frutiger"/>
                  <w:b/>
                  <w:bCs/>
                </w:rPr>
                <w:t>https://Ibdpassport.com</w:t>
              </w:r>
            </w:hyperlink>
            <w:r w:rsidR="008026E0">
              <w:rPr>
                <w:rFonts w:ascii="Frutiger" w:hAnsi="Frutiger"/>
                <w:b/>
                <w:bCs/>
                <w:u w:val="single"/>
              </w:rPr>
              <w:t xml:space="preserve">  </w:t>
            </w:r>
          </w:p>
        </w:tc>
      </w:tr>
      <w:tr w:rsidR="008026E0" w14:paraId="5C233CEB" w14:textId="77777777" w:rsidTr="00494C40">
        <w:tc>
          <w:tcPr>
            <w:tcW w:w="2972" w:type="dxa"/>
          </w:tcPr>
          <w:p w14:paraId="38DF9FFB" w14:textId="645BDF5E" w:rsidR="008026E0" w:rsidRDefault="008026E0">
            <w:pPr>
              <w:rPr>
                <w:rFonts w:ascii="Frutiger" w:hAnsi="Frutiger"/>
              </w:rPr>
            </w:pPr>
            <w:r>
              <w:rPr>
                <w:rFonts w:ascii="Frutiger" w:hAnsi="Frutiger"/>
              </w:rPr>
              <w:t>Travelling with diabetes</w:t>
            </w:r>
          </w:p>
        </w:tc>
        <w:tc>
          <w:tcPr>
            <w:tcW w:w="3969" w:type="dxa"/>
          </w:tcPr>
          <w:p w14:paraId="76094183" w14:textId="5571B94C" w:rsidR="008026E0" w:rsidRDefault="00AF1E6C">
            <w:pPr>
              <w:rPr>
                <w:rFonts w:ascii="Frutiger" w:hAnsi="Frutiger"/>
                <w:b/>
                <w:bCs/>
                <w:u w:val="single"/>
              </w:rPr>
            </w:pPr>
            <w:hyperlink r:id="rId22" w:history="1">
              <w:r w:rsidR="008026E0" w:rsidRPr="00641468">
                <w:rPr>
                  <w:rStyle w:val="Hyperlink"/>
                  <w:rFonts w:ascii="Frutiger" w:hAnsi="Frutiger"/>
                  <w:b/>
                  <w:bCs/>
                </w:rPr>
                <w:t>https://www.diabetes.org.uk/guide-to-diabetes/life-with-diabetes/travel</w:t>
              </w:r>
            </w:hyperlink>
            <w:r w:rsidR="008026E0">
              <w:rPr>
                <w:rFonts w:ascii="Frutiger" w:hAnsi="Frutiger"/>
                <w:b/>
                <w:bCs/>
                <w:u w:val="single"/>
              </w:rPr>
              <w:t xml:space="preserve"> </w:t>
            </w:r>
          </w:p>
        </w:tc>
      </w:tr>
      <w:tr w:rsidR="008026E0" w14:paraId="202F5518" w14:textId="77777777" w:rsidTr="00494C40">
        <w:tc>
          <w:tcPr>
            <w:tcW w:w="2972" w:type="dxa"/>
          </w:tcPr>
          <w:p w14:paraId="5E8F8B7F" w14:textId="1177DBE8" w:rsidR="008026E0" w:rsidRDefault="00415879">
            <w:pPr>
              <w:rPr>
                <w:rFonts w:ascii="Frutiger" w:hAnsi="Frutiger"/>
              </w:rPr>
            </w:pPr>
            <w:r>
              <w:rPr>
                <w:rFonts w:ascii="Frutiger" w:hAnsi="Frutiger"/>
              </w:rPr>
              <w:t>British Skin Foundation: Sun safety</w:t>
            </w:r>
          </w:p>
        </w:tc>
        <w:tc>
          <w:tcPr>
            <w:tcW w:w="3969" w:type="dxa"/>
          </w:tcPr>
          <w:p w14:paraId="43E76C37" w14:textId="1AEC465D" w:rsidR="008026E0" w:rsidRDefault="00AF1E6C">
            <w:pPr>
              <w:rPr>
                <w:rFonts w:ascii="Frutiger" w:hAnsi="Frutiger"/>
                <w:b/>
                <w:bCs/>
                <w:u w:val="single"/>
              </w:rPr>
            </w:pPr>
            <w:hyperlink r:id="rId23" w:history="1">
              <w:r w:rsidR="00415879" w:rsidRPr="00641468">
                <w:rPr>
                  <w:rStyle w:val="Hyperlink"/>
                  <w:rFonts w:ascii="Frutiger" w:hAnsi="Frutiger"/>
                  <w:b/>
                  <w:bCs/>
                </w:rPr>
                <w:t>https://www.britishskinfoundation.org.uk/how-to-stay-safe-in-the-sun?gclid=EAIaIQobChMIubj32eaJ6wIVA</w:t>
              </w:r>
            </w:hyperlink>
            <w:r w:rsidR="00415879">
              <w:rPr>
                <w:rFonts w:ascii="Frutiger" w:hAnsi="Frutiger"/>
                <w:b/>
                <w:bCs/>
                <w:u w:val="single"/>
              </w:rPr>
              <w:t xml:space="preserve"> </w:t>
            </w:r>
          </w:p>
        </w:tc>
      </w:tr>
    </w:tbl>
    <w:p w14:paraId="6FE6933E" w14:textId="5B7B9F28" w:rsidR="0052795E" w:rsidRDefault="0052795E">
      <w:pPr>
        <w:rPr>
          <w:rFonts w:ascii="Frutiger" w:hAnsi="Frutiger"/>
          <w:b/>
          <w:bCs/>
          <w:u w:val="single"/>
        </w:rPr>
      </w:pPr>
    </w:p>
    <w:p w14:paraId="712439FD" w14:textId="5C963AEC" w:rsidR="00F80663" w:rsidRPr="003876CF" w:rsidRDefault="00F80663">
      <w:pPr>
        <w:rPr>
          <w:rFonts w:ascii="Frutiger" w:hAnsi="Frutiger"/>
          <w:b/>
          <w:bCs/>
          <w:sz w:val="28"/>
          <w:szCs w:val="28"/>
        </w:rPr>
      </w:pPr>
    </w:p>
    <w:p w14:paraId="70D186B0" w14:textId="31290B25" w:rsidR="00CC5CC4" w:rsidRPr="003876CF" w:rsidRDefault="00CC5CC4">
      <w:pPr>
        <w:rPr>
          <w:rFonts w:ascii="Frutiger" w:hAnsi="Frutiger"/>
          <w:b/>
          <w:bCs/>
        </w:rPr>
      </w:pPr>
    </w:p>
    <w:p w14:paraId="0A375F75" w14:textId="77777777" w:rsidR="00CD7D12" w:rsidRDefault="00CD7D12">
      <w:pPr>
        <w:rPr>
          <w:rFonts w:ascii="Frutiger" w:hAnsi="Frutiger"/>
          <w:b/>
          <w:bCs/>
        </w:rPr>
      </w:pPr>
    </w:p>
    <w:p w14:paraId="3C5554C8" w14:textId="77777777" w:rsidR="00CD7D12" w:rsidRDefault="00CD7D12">
      <w:pPr>
        <w:rPr>
          <w:rFonts w:ascii="Frutiger" w:hAnsi="Frutiger"/>
          <w:b/>
          <w:bCs/>
        </w:rPr>
      </w:pPr>
    </w:p>
    <w:p w14:paraId="60DCC0C9" w14:textId="77777777" w:rsidR="00CD7D12" w:rsidRDefault="00CD7D12">
      <w:pPr>
        <w:rPr>
          <w:rFonts w:ascii="Frutiger" w:hAnsi="Frutiger"/>
          <w:b/>
          <w:bCs/>
        </w:rPr>
      </w:pPr>
    </w:p>
    <w:p w14:paraId="26A8E82D" w14:textId="77777777" w:rsidR="00CD7D12" w:rsidRDefault="00CD7D12">
      <w:pPr>
        <w:rPr>
          <w:rFonts w:ascii="Frutiger" w:hAnsi="Frutiger"/>
          <w:b/>
          <w:bCs/>
        </w:rPr>
      </w:pPr>
    </w:p>
    <w:p w14:paraId="7B97D1EC" w14:textId="0A5F623A" w:rsidR="00CD7D12" w:rsidRDefault="00CD7D12">
      <w:pPr>
        <w:rPr>
          <w:rFonts w:ascii="Frutiger" w:hAnsi="Frutiger"/>
          <w:b/>
          <w:bCs/>
        </w:rPr>
      </w:pPr>
    </w:p>
    <w:p w14:paraId="3758B336" w14:textId="02B8FE64" w:rsidR="00CD7D12" w:rsidRDefault="00CD7D12">
      <w:pPr>
        <w:rPr>
          <w:rFonts w:ascii="Frutiger" w:hAnsi="Frutiger"/>
          <w:b/>
          <w:bCs/>
        </w:rPr>
      </w:pPr>
    </w:p>
    <w:p w14:paraId="6A6A54E5" w14:textId="77777777" w:rsidR="00CD7D12" w:rsidRDefault="00CD7D12">
      <w:pPr>
        <w:rPr>
          <w:rFonts w:ascii="Frutiger" w:hAnsi="Frutiger"/>
          <w:b/>
          <w:bCs/>
        </w:rPr>
      </w:pPr>
    </w:p>
    <w:p w14:paraId="3A149DE6" w14:textId="77777777" w:rsidR="00CD7D12" w:rsidRDefault="00CD7D12">
      <w:pPr>
        <w:rPr>
          <w:rFonts w:ascii="Frutiger" w:hAnsi="Frutiger"/>
          <w:b/>
          <w:bCs/>
        </w:rPr>
      </w:pPr>
    </w:p>
    <w:p w14:paraId="76DDA130" w14:textId="77777777" w:rsidR="00CD7D12" w:rsidRDefault="00CD7D12">
      <w:pPr>
        <w:rPr>
          <w:rFonts w:ascii="Frutiger" w:hAnsi="Frutiger"/>
          <w:b/>
          <w:bCs/>
        </w:rPr>
      </w:pPr>
    </w:p>
    <w:p w14:paraId="66D7E33D" w14:textId="77777777" w:rsidR="00CD7D12" w:rsidRDefault="00CD7D12">
      <w:pPr>
        <w:rPr>
          <w:rFonts w:ascii="Frutiger" w:hAnsi="Frutiger"/>
          <w:b/>
          <w:bCs/>
        </w:rPr>
      </w:pPr>
    </w:p>
    <w:p w14:paraId="373A9720" w14:textId="77777777" w:rsidR="00CD7D12" w:rsidRDefault="00CD7D12">
      <w:pPr>
        <w:rPr>
          <w:rFonts w:ascii="Frutiger" w:hAnsi="Frutiger"/>
          <w:b/>
          <w:bCs/>
        </w:rPr>
      </w:pPr>
    </w:p>
    <w:p w14:paraId="0E9D5200" w14:textId="033584F7" w:rsidR="00CC5CC4" w:rsidRPr="006D2747" w:rsidRDefault="00CC5CC4" w:rsidP="006D2747">
      <w:pPr>
        <w:spacing w:line="276" w:lineRule="auto"/>
        <w:rPr>
          <w:rFonts w:ascii="Frutiger" w:hAnsi="Frutiger"/>
          <w:b/>
          <w:bCs/>
        </w:rPr>
      </w:pPr>
      <w:r w:rsidRPr="006D2747">
        <w:rPr>
          <w:rFonts w:ascii="Frutiger" w:hAnsi="Frutiger"/>
          <w:b/>
          <w:bCs/>
        </w:rPr>
        <w:t>REFERENCES</w:t>
      </w:r>
    </w:p>
    <w:p w14:paraId="71724175" w14:textId="112C02D9" w:rsidR="00C80DB2" w:rsidRPr="006D2747" w:rsidRDefault="00C80DB2" w:rsidP="006D2747">
      <w:pPr>
        <w:spacing w:line="276" w:lineRule="auto"/>
        <w:rPr>
          <w:rFonts w:ascii="Frutiger" w:hAnsi="Frutiger"/>
          <w:b/>
          <w:bCs/>
        </w:rPr>
      </w:pPr>
    </w:p>
    <w:p w14:paraId="259E2F9D" w14:textId="5813E6E3" w:rsidR="00F80663" w:rsidRPr="006D2747" w:rsidRDefault="004D51F0"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1. Guidelines for drinking-water quality, 4th edition: 1st addendum [Internet]. Who.int. 2017 [cited 22 March 2022]. Available from: https://www.who.int/publications-detail-redirect/9789241550017</w:t>
      </w:r>
    </w:p>
    <w:p w14:paraId="2CB43255" w14:textId="2605EB01" w:rsidR="007D6E74" w:rsidRPr="006D2747" w:rsidRDefault="007D6E74"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Food and Water Precautions - Fit for Travel [Internet]. Fitfortravel.nhs.uk. [cited 22 March 2022]. Available from: https://www.fitfortravel.nhs.uk/advice/general-travel-health-advice/food-and-water-precautions</w:t>
      </w:r>
    </w:p>
    <w:p w14:paraId="466BB656" w14:textId="31875B73" w:rsidR="007D6E74" w:rsidRPr="006D2747" w:rsidRDefault="007D6E74"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 xml:space="preserve">Breastfeeding and bottle-feeding [Internet]. </w:t>
      </w:r>
      <w:proofErr w:type="spellStart"/>
      <w:r w:rsidRPr="006D2747">
        <w:rPr>
          <w:rFonts w:ascii="Frutiger" w:eastAsia="Times New Roman" w:hAnsi="Frutiger" w:cs="Open Sans"/>
          <w:color w:val="000000"/>
          <w:shd w:val="clear" w:color="auto" w:fill="FFFFFF"/>
          <w:lang w:eastAsia="en-GB"/>
        </w:rPr>
        <w:t>Travax</w:t>
      </w:r>
      <w:proofErr w:type="spellEnd"/>
      <w:r w:rsidRPr="006D2747">
        <w:rPr>
          <w:rFonts w:ascii="Frutiger" w:eastAsia="Times New Roman" w:hAnsi="Frutiger" w:cs="Open Sans"/>
          <w:color w:val="000000"/>
          <w:shd w:val="clear" w:color="auto" w:fill="FFFFFF"/>
          <w:lang w:eastAsia="en-GB"/>
        </w:rPr>
        <w:t>. 2020 [cited 22 March 2022]. Available from: https://www.travax.nhs.uk/health-advice/special-groups/breastfeeding-and-bottle-feeding/</w:t>
      </w:r>
    </w:p>
    <w:p w14:paraId="03A5D041" w14:textId="4FC6A1D6" w:rsidR="001B4E2F" w:rsidRPr="006D2747" w:rsidRDefault="001B4E2F"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Griffin P, Hill V. CDC Yellow Book: Food and Water Precautions [Internet]. 2019 [cited 22 March 2022]. Available from: https://wwwnc.cdc.gov/travel/yellowbook/2020/preparing-international-travelers/food-and-water-precautions</w:t>
      </w:r>
    </w:p>
    <w:p w14:paraId="46C24134" w14:textId="51255A6A" w:rsidR="002545A8" w:rsidRPr="006D2747" w:rsidRDefault="002545A8"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 xml:space="preserve">Traveller's Diarrhoea [Internet]. </w:t>
      </w:r>
      <w:proofErr w:type="spellStart"/>
      <w:r w:rsidRPr="006D2747">
        <w:rPr>
          <w:rFonts w:ascii="Frutiger" w:eastAsia="Times New Roman" w:hAnsi="Frutiger" w:cs="Open Sans"/>
          <w:color w:val="000000"/>
          <w:shd w:val="clear" w:color="auto" w:fill="FFFFFF"/>
          <w:lang w:eastAsia="en-GB"/>
        </w:rPr>
        <w:t>Travax</w:t>
      </w:r>
      <w:proofErr w:type="spellEnd"/>
      <w:r w:rsidRPr="006D2747">
        <w:rPr>
          <w:rFonts w:ascii="Frutiger" w:eastAsia="Times New Roman" w:hAnsi="Frutiger" w:cs="Open Sans"/>
          <w:color w:val="000000"/>
          <w:shd w:val="clear" w:color="auto" w:fill="FFFFFF"/>
          <w:lang w:eastAsia="en-GB"/>
        </w:rPr>
        <w:t>. 2021 [cited 22 March 2022]. Available from: https://www.travax.nhs.uk/health-advice/general-health-advice/travellers-diarrhoea/#prophylaxis</w:t>
      </w:r>
    </w:p>
    <w:p w14:paraId="778CB245" w14:textId="7E61B730" w:rsidR="007F58D7" w:rsidRPr="006D2747" w:rsidRDefault="007F58D7" w:rsidP="006D2747">
      <w:pPr>
        <w:pStyle w:val="ListParagraph"/>
        <w:numPr>
          <w:ilvl w:val="0"/>
          <w:numId w:val="2"/>
        </w:numPr>
        <w:spacing w:line="276" w:lineRule="auto"/>
        <w:rPr>
          <w:rFonts w:ascii="Frutiger" w:eastAsia="Times New Roman" w:hAnsi="Frutiger" w:cs="Times New Roman"/>
          <w:lang w:eastAsia="en-GB"/>
        </w:rPr>
      </w:pPr>
      <w:proofErr w:type="spellStart"/>
      <w:r w:rsidRPr="006D2747">
        <w:rPr>
          <w:rFonts w:ascii="Frutiger" w:eastAsia="Times New Roman" w:hAnsi="Frutiger" w:cs="Open Sans"/>
          <w:color w:val="000000"/>
          <w:shd w:val="clear" w:color="auto" w:fill="FFFFFF"/>
          <w:lang w:eastAsia="en-GB"/>
        </w:rPr>
        <w:t>NaTHNaC</w:t>
      </w:r>
      <w:proofErr w:type="spellEnd"/>
      <w:r w:rsidRPr="006D2747">
        <w:rPr>
          <w:rFonts w:ascii="Frutiger" w:eastAsia="Times New Roman" w:hAnsi="Frutiger" w:cs="Open Sans"/>
          <w:color w:val="000000"/>
          <w:shd w:val="clear" w:color="auto" w:fill="FFFFFF"/>
          <w:lang w:eastAsia="en-GB"/>
        </w:rPr>
        <w:t xml:space="preserve"> - Travellers’ diarrhoea [Internet]. </w:t>
      </w:r>
      <w:proofErr w:type="spellStart"/>
      <w:r w:rsidRPr="006D2747">
        <w:rPr>
          <w:rFonts w:ascii="Frutiger" w:eastAsia="Times New Roman" w:hAnsi="Frutiger" w:cs="Open Sans"/>
          <w:color w:val="000000"/>
          <w:shd w:val="clear" w:color="auto" w:fill="FFFFFF"/>
          <w:lang w:eastAsia="en-GB"/>
        </w:rPr>
        <w:t>TravelHealthPro</w:t>
      </w:r>
      <w:proofErr w:type="spellEnd"/>
      <w:r w:rsidRPr="006D2747">
        <w:rPr>
          <w:rFonts w:ascii="Frutiger" w:eastAsia="Times New Roman" w:hAnsi="Frutiger" w:cs="Open Sans"/>
          <w:color w:val="000000"/>
          <w:shd w:val="clear" w:color="auto" w:fill="FFFFFF"/>
          <w:lang w:eastAsia="en-GB"/>
        </w:rPr>
        <w:t xml:space="preserve">. 2019 [cited 22 March 2022]. Available from: </w:t>
      </w:r>
      <w:r w:rsidRPr="006D2747">
        <w:rPr>
          <w:rFonts w:ascii="Frutiger" w:eastAsia="Times New Roman" w:hAnsi="Frutiger" w:cs="Open Sans"/>
          <w:color w:val="000000"/>
          <w:shd w:val="clear" w:color="auto" w:fill="FFFFFF"/>
          <w:lang w:eastAsia="en-GB"/>
        </w:rPr>
        <w:lastRenderedPageBreak/>
        <w:t>https://travelhealthpro.org.uk/factsheet/53/travellers-diarrhoea</w:t>
      </w:r>
    </w:p>
    <w:p w14:paraId="5A83EA41" w14:textId="44EB9B80" w:rsidR="00AC2BC0" w:rsidRPr="006D2747" w:rsidRDefault="00AC2BC0"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Animal Bites [Internet]. Fitfortravel.nhs.uk. [cited 23 March 2022]. Available from: https://www.fitfortravel.nhs.uk/advice/</w:t>
      </w:r>
    </w:p>
    <w:p w14:paraId="31C52CC9" w14:textId="2CE15283" w:rsidR="00585372" w:rsidRPr="006D2747" w:rsidRDefault="00585372"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 xml:space="preserve">Animal and human bites [Internet]. </w:t>
      </w:r>
      <w:proofErr w:type="spellStart"/>
      <w:r w:rsidRPr="006D2747">
        <w:rPr>
          <w:rFonts w:ascii="Frutiger" w:eastAsia="Times New Roman" w:hAnsi="Frutiger" w:cs="Open Sans"/>
          <w:color w:val="000000"/>
          <w:shd w:val="clear" w:color="auto" w:fill="FFFFFF"/>
          <w:lang w:eastAsia="en-GB"/>
        </w:rPr>
        <w:t>Nhsinform.scot</w:t>
      </w:r>
      <w:proofErr w:type="spellEnd"/>
      <w:r w:rsidRPr="006D2747">
        <w:rPr>
          <w:rFonts w:ascii="Frutiger" w:eastAsia="Times New Roman" w:hAnsi="Frutiger" w:cs="Open Sans"/>
          <w:color w:val="000000"/>
          <w:shd w:val="clear" w:color="auto" w:fill="FFFFFF"/>
          <w:lang w:eastAsia="en-GB"/>
        </w:rPr>
        <w:t>. 2020 [cited 23 March 2022]. Available from: https://www.nhsinform.scot/illnesses-and-conditions/injuries/skin-injuries/animal-and-human-bites</w:t>
      </w:r>
    </w:p>
    <w:p w14:paraId="0CAF850D" w14:textId="5ABFCC33" w:rsidR="00585372" w:rsidRPr="006D2747" w:rsidRDefault="00585372" w:rsidP="006D2747">
      <w:pPr>
        <w:pStyle w:val="ListParagraph"/>
        <w:numPr>
          <w:ilvl w:val="0"/>
          <w:numId w:val="2"/>
        </w:numPr>
        <w:spacing w:line="276" w:lineRule="auto"/>
        <w:rPr>
          <w:rFonts w:ascii="Frutiger" w:eastAsia="Times New Roman" w:hAnsi="Frutiger" w:cs="Times New Roman"/>
          <w:lang w:eastAsia="en-GB"/>
        </w:rPr>
      </w:pPr>
      <w:proofErr w:type="spellStart"/>
      <w:r w:rsidRPr="006D2747">
        <w:rPr>
          <w:rFonts w:ascii="Frutiger" w:eastAsia="Times New Roman" w:hAnsi="Frutiger" w:cs="Open Sans"/>
          <w:color w:val="000000"/>
          <w:shd w:val="clear" w:color="auto" w:fill="FFFFFF"/>
          <w:lang w:eastAsia="en-GB"/>
        </w:rPr>
        <w:t>NaTHNaC</w:t>
      </w:r>
      <w:proofErr w:type="spellEnd"/>
      <w:r w:rsidRPr="006D2747">
        <w:rPr>
          <w:rFonts w:ascii="Frutiger" w:eastAsia="Times New Roman" w:hAnsi="Frutiger" w:cs="Open Sans"/>
          <w:color w:val="000000"/>
          <w:shd w:val="clear" w:color="auto" w:fill="FFFFFF"/>
          <w:lang w:eastAsia="en-GB"/>
        </w:rPr>
        <w:t xml:space="preserve"> - Country List [Internet]. </w:t>
      </w:r>
      <w:proofErr w:type="spellStart"/>
      <w:r w:rsidRPr="006D2747">
        <w:rPr>
          <w:rFonts w:ascii="Frutiger" w:eastAsia="Times New Roman" w:hAnsi="Frutiger" w:cs="Open Sans"/>
          <w:color w:val="000000"/>
          <w:shd w:val="clear" w:color="auto" w:fill="FFFFFF"/>
          <w:lang w:eastAsia="en-GB"/>
        </w:rPr>
        <w:t>TravelHealthPro</w:t>
      </w:r>
      <w:proofErr w:type="spellEnd"/>
      <w:r w:rsidRPr="006D2747">
        <w:rPr>
          <w:rFonts w:ascii="Frutiger" w:eastAsia="Times New Roman" w:hAnsi="Frutiger" w:cs="Open Sans"/>
          <w:color w:val="000000"/>
          <w:shd w:val="clear" w:color="auto" w:fill="FFFFFF"/>
          <w:lang w:eastAsia="en-GB"/>
        </w:rPr>
        <w:t>. [</w:t>
      </w:r>
      <w:proofErr w:type="gramStart"/>
      <w:r w:rsidRPr="006D2747">
        <w:rPr>
          <w:rFonts w:ascii="Frutiger" w:eastAsia="Times New Roman" w:hAnsi="Frutiger" w:cs="Open Sans"/>
          <w:color w:val="000000"/>
          <w:shd w:val="clear" w:color="auto" w:fill="FFFFFF"/>
          <w:lang w:eastAsia="en-GB"/>
        </w:rPr>
        <w:t>cited</w:t>
      </w:r>
      <w:proofErr w:type="gramEnd"/>
      <w:r w:rsidRPr="006D2747">
        <w:rPr>
          <w:rFonts w:ascii="Frutiger" w:eastAsia="Times New Roman" w:hAnsi="Frutiger" w:cs="Open Sans"/>
          <w:color w:val="000000"/>
          <w:shd w:val="clear" w:color="auto" w:fill="FFFFFF"/>
          <w:lang w:eastAsia="en-GB"/>
        </w:rPr>
        <w:t xml:space="preserve"> 23 March 2022]. Available from: https://travelhealthpro.org.uk/countries</w:t>
      </w:r>
    </w:p>
    <w:p w14:paraId="14587C0C" w14:textId="50405E8D" w:rsidR="00585372" w:rsidRPr="006D2747" w:rsidRDefault="00585372"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Rabies - Vaccination [Internet]. nhs.uk. 2020 [cited 23 March 2022]. Available from: https://www.nhs.uk/conditions/rabies/vaccination/</w:t>
      </w:r>
    </w:p>
    <w:p w14:paraId="05902828" w14:textId="0FA7E3FB" w:rsidR="00585372" w:rsidRPr="006D2747" w:rsidRDefault="00585372"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 xml:space="preserve"> Mosquito bite avoidance [Internet]. </w:t>
      </w:r>
      <w:proofErr w:type="spellStart"/>
      <w:r w:rsidRPr="006D2747">
        <w:rPr>
          <w:rFonts w:ascii="Frutiger" w:eastAsia="Times New Roman" w:hAnsi="Frutiger" w:cs="Open Sans"/>
          <w:color w:val="000000"/>
          <w:shd w:val="clear" w:color="auto" w:fill="FFFFFF"/>
          <w:lang w:eastAsia="en-GB"/>
        </w:rPr>
        <w:t>Travax</w:t>
      </w:r>
      <w:proofErr w:type="spellEnd"/>
      <w:r w:rsidRPr="006D2747">
        <w:rPr>
          <w:rFonts w:ascii="Frutiger" w:eastAsia="Times New Roman" w:hAnsi="Frutiger" w:cs="Open Sans"/>
          <w:color w:val="000000"/>
          <w:shd w:val="clear" w:color="auto" w:fill="FFFFFF"/>
          <w:lang w:eastAsia="en-GB"/>
        </w:rPr>
        <w:t>. [</w:t>
      </w:r>
      <w:proofErr w:type="gramStart"/>
      <w:r w:rsidRPr="006D2747">
        <w:rPr>
          <w:rFonts w:ascii="Frutiger" w:eastAsia="Times New Roman" w:hAnsi="Frutiger" w:cs="Open Sans"/>
          <w:color w:val="000000"/>
          <w:shd w:val="clear" w:color="auto" w:fill="FFFFFF"/>
          <w:lang w:eastAsia="en-GB"/>
        </w:rPr>
        <w:t>cited</w:t>
      </w:r>
      <w:proofErr w:type="gramEnd"/>
      <w:r w:rsidRPr="006D2747">
        <w:rPr>
          <w:rFonts w:ascii="Frutiger" w:eastAsia="Times New Roman" w:hAnsi="Frutiger" w:cs="Open Sans"/>
          <w:color w:val="000000"/>
          <w:shd w:val="clear" w:color="auto" w:fill="FFFFFF"/>
          <w:lang w:eastAsia="en-GB"/>
        </w:rPr>
        <w:t xml:space="preserve"> 23 March 2022]. Available from: https://www.travax.nhs.uk/health-advice/general-health-advice/mosquito-bite-avoidance/</w:t>
      </w:r>
    </w:p>
    <w:p w14:paraId="5D9696AA" w14:textId="28D7949A" w:rsidR="00331B04" w:rsidRPr="006D2747" w:rsidRDefault="00331B04"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 xml:space="preserve">Insect bite avoidance [Internet]. </w:t>
      </w:r>
      <w:proofErr w:type="spellStart"/>
      <w:r w:rsidRPr="006D2747">
        <w:rPr>
          <w:rFonts w:ascii="Frutiger" w:eastAsia="Times New Roman" w:hAnsi="Frutiger" w:cs="Open Sans"/>
          <w:color w:val="000000"/>
          <w:shd w:val="clear" w:color="auto" w:fill="FFFFFF"/>
          <w:lang w:eastAsia="en-GB"/>
        </w:rPr>
        <w:t>Travax</w:t>
      </w:r>
      <w:proofErr w:type="spellEnd"/>
      <w:r w:rsidRPr="006D2747">
        <w:rPr>
          <w:rFonts w:ascii="Frutiger" w:eastAsia="Times New Roman" w:hAnsi="Frutiger" w:cs="Open Sans"/>
          <w:color w:val="000000"/>
          <w:shd w:val="clear" w:color="auto" w:fill="FFFFFF"/>
          <w:lang w:eastAsia="en-GB"/>
        </w:rPr>
        <w:t>. [</w:t>
      </w:r>
      <w:proofErr w:type="gramStart"/>
      <w:r w:rsidRPr="006D2747">
        <w:rPr>
          <w:rFonts w:ascii="Frutiger" w:eastAsia="Times New Roman" w:hAnsi="Frutiger" w:cs="Open Sans"/>
          <w:color w:val="000000"/>
          <w:shd w:val="clear" w:color="auto" w:fill="FFFFFF"/>
          <w:lang w:eastAsia="en-GB"/>
        </w:rPr>
        <w:t>cited</w:t>
      </w:r>
      <w:proofErr w:type="gramEnd"/>
      <w:r w:rsidRPr="006D2747">
        <w:rPr>
          <w:rFonts w:ascii="Frutiger" w:eastAsia="Times New Roman" w:hAnsi="Frutiger" w:cs="Open Sans"/>
          <w:color w:val="000000"/>
          <w:shd w:val="clear" w:color="auto" w:fill="FFFFFF"/>
          <w:lang w:eastAsia="en-GB"/>
        </w:rPr>
        <w:t xml:space="preserve"> 23 March 2022]. Available from: https://www.travax.nhs.uk/health-advice/general-health-advice/insect-bite-avoidance/</w:t>
      </w:r>
    </w:p>
    <w:p w14:paraId="6156FEBB" w14:textId="57A45CFD" w:rsidR="008E152A" w:rsidRPr="006D2747" w:rsidRDefault="008E152A"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Proper Tick Removal [Internet]. TickSafety.com. [cited 23 March 2022]. Available from: https://ticksafety.com/removal-prevention/proper-tick-removal/</w:t>
      </w:r>
    </w:p>
    <w:p w14:paraId="3E4C427F" w14:textId="132B93BB" w:rsidR="00F0414E" w:rsidRPr="006D2747" w:rsidRDefault="00F0414E"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lastRenderedPageBreak/>
        <w:t>Bell D. Fever in the returning traveller. The Journal of the Royal College of Physicians of Edinburgh. 2012</w:t>
      </w:r>
      <w:proofErr w:type="gramStart"/>
      <w:r w:rsidRPr="006D2747">
        <w:rPr>
          <w:rFonts w:ascii="Frutiger" w:eastAsia="Times New Roman" w:hAnsi="Frutiger" w:cs="Open Sans"/>
          <w:color w:val="000000"/>
          <w:shd w:val="clear" w:color="auto" w:fill="FFFFFF"/>
          <w:lang w:eastAsia="en-GB"/>
        </w:rPr>
        <w:t>;42</w:t>
      </w:r>
      <w:proofErr w:type="gramEnd"/>
      <w:r w:rsidRPr="006D2747">
        <w:rPr>
          <w:rFonts w:ascii="Frutiger" w:eastAsia="Times New Roman" w:hAnsi="Frutiger" w:cs="Open Sans"/>
          <w:color w:val="000000"/>
          <w:shd w:val="clear" w:color="auto" w:fill="FFFFFF"/>
          <w:lang w:eastAsia="en-GB"/>
        </w:rPr>
        <w:t>(1):43-46.</w:t>
      </w:r>
    </w:p>
    <w:p w14:paraId="0AE96D7F" w14:textId="4D8F32EC" w:rsidR="00F0414E" w:rsidRPr="006D2747" w:rsidRDefault="00F0414E"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 xml:space="preserve">Malaria: Awareness of risk [Internet]. </w:t>
      </w:r>
      <w:proofErr w:type="spellStart"/>
      <w:r w:rsidRPr="006D2747">
        <w:rPr>
          <w:rFonts w:ascii="Frutiger" w:eastAsia="Times New Roman" w:hAnsi="Frutiger" w:cs="Open Sans"/>
          <w:color w:val="000000"/>
          <w:shd w:val="clear" w:color="auto" w:fill="FFFFFF"/>
          <w:lang w:eastAsia="en-GB"/>
        </w:rPr>
        <w:t>Travax</w:t>
      </w:r>
      <w:proofErr w:type="spellEnd"/>
      <w:r w:rsidRPr="006D2747">
        <w:rPr>
          <w:rFonts w:ascii="Frutiger" w:eastAsia="Times New Roman" w:hAnsi="Frutiger" w:cs="Open Sans"/>
          <w:color w:val="000000"/>
          <w:shd w:val="clear" w:color="auto" w:fill="FFFFFF"/>
          <w:lang w:eastAsia="en-GB"/>
        </w:rPr>
        <w:t>. [</w:t>
      </w:r>
      <w:proofErr w:type="gramStart"/>
      <w:r w:rsidRPr="006D2747">
        <w:rPr>
          <w:rFonts w:ascii="Frutiger" w:eastAsia="Times New Roman" w:hAnsi="Frutiger" w:cs="Open Sans"/>
          <w:color w:val="000000"/>
          <w:shd w:val="clear" w:color="auto" w:fill="FFFFFF"/>
          <w:lang w:eastAsia="en-GB"/>
        </w:rPr>
        <w:t>cited</w:t>
      </w:r>
      <w:proofErr w:type="gramEnd"/>
      <w:r w:rsidRPr="006D2747">
        <w:rPr>
          <w:rFonts w:ascii="Frutiger" w:eastAsia="Times New Roman" w:hAnsi="Frutiger" w:cs="Open Sans"/>
          <w:color w:val="000000"/>
          <w:shd w:val="clear" w:color="auto" w:fill="FFFFFF"/>
          <w:lang w:eastAsia="en-GB"/>
        </w:rPr>
        <w:t xml:space="preserve"> 24 March 2022]. Available from: https://www.travax.nhs.uk/malaria/awareness-of-risk/</w:t>
      </w:r>
    </w:p>
    <w:p w14:paraId="1CC0B1AD" w14:textId="5C82469D" w:rsidR="00CA53F6" w:rsidRPr="006D2747" w:rsidRDefault="00CA53F6"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Travel vaccinations [Internet]. nhs.uk. 2018 [cited 24 March 2022]. Available from: https://www.nhs.uk/conditions/travel-vaccinations/</w:t>
      </w:r>
    </w:p>
    <w:p w14:paraId="2DAD3FB8" w14:textId="41369F1D" w:rsidR="00E65E19" w:rsidRPr="006D2747" w:rsidRDefault="00E65E19" w:rsidP="006D2747">
      <w:pPr>
        <w:pStyle w:val="ListParagraph"/>
        <w:numPr>
          <w:ilvl w:val="0"/>
          <w:numId w:val="2"/>
        </w:numPr>
        <w:spacing w:line="276" w:lineRule="auto"/>
        <w:rPr>
          <w:rFonts w:ascii="Frutiger" w:eastAsia="Times New Roman" w:hAnsi="Frutiger" w:cs="Times New Roman"/>
          <w:lang w:eastAsia="en-GB"/>
        </w:rPr>
      </w:pPr>
      <w:proofErr w:type="spellStart"/>
      <w:r w:rsidRPr="006D2747">
        <w:rPr>
          <w:rFonts w:ascii="Frutiger" w:eastAsia="Times New Roman" w:hAnsi="Frutiger" w:cs="Open Sans"/>
          <w:color w:val="000000"/>
          <w:shd w:val="clear" w:color="auto" w:fill="FFFFFF"/>
          <w:lang w:eastAsia="en-GB"/>
        </w:rPr>
        <w:t>NaTHNaC</w:t>
      </w:r>
      <w:proofErr w:type="spellEnd"/>
      <w:r w:rsidRPr="006D2747">
        <w:rPr>
          <w:rFonts w:ascii="Frutiger" w:eastAsia="Times New Roman" w:hAnsi="Frutiger" w:cs="Open Sans"/>
          <w:color w:val="000000"/>
          <w:shd w:val="clear" w:color="auto" w:fill="FFFFFF"/>
          <w:lang w:eastAsia="en-GB"/>
        </w:rPr>
        <w:t xml:space="preserve"> - Yellow fever: updated country certificate requirements, 2021 [Internet]. </w:t>
      </w:r>
      <w:proofErr w:type="spellStart"/>
      <w:r w:rsidRPr="006D2747">
        <w:rPr>
          <w:rFonts w:ascii="Frutiger" w:eastAsia="Times New Roman" w:hAnsi="Frutiger" w:cs="Open Sans"/>
          <w:color w:val="000000"/>
          <w:shd w:val="clear" w:color="auto" w:fill="FFFFFF"/>
          <w:lang w:eastAsia="en-GB"/>
        </w:rPr>
        <w:t>TravelHealthPro</w:t>
      </w:r>
      <w:proofErr w:type="spellEnd"/>
      <w:r w:rsidRPr="006D2747">
        <w:rPr>
          <w:rFonts w:ascii="Frutiger" w:eastAsia="Times New Roman" w:hAnsi="Frutiger" w:cs="Open Sans"/>
          <w:color w:val="000000"/>
          <w:shd w:val="clear" w:color="auto" w:fill="FFFFFF"/>
          <w:lang w:eastAsia="en-GB"/>
        </w:rPr>
        <w:t>. [</w:t>
      </w:r>
      <w:proofErr w:type="gramStart"/>
      <w:r w:rsidRPr="006D2747">
        <w:rPr>
          <w:rFonts w:ascii="Frutiger" w:eastAsia="Times New Roman" w:hAnsi="Frutiger" w:cs="Open Sans"/>
          <w:color w:val="000000"/>
          <w:shd w:val="clear" w:color="auto" w:fill="FFFFFF"/>
          <w:lang w:eastAsia="en-GB"/>
        </w:rPr>
        <w:t>cited</w:t>
      </w:r>
      <w:proofErr w:type="gramEnd"/>
      <w:r w:rsidRPr="006D2747">
        <w:rPr>
          <w:rFonts w:ascii="Frutiger" w:eastAsia="Times New Roman" w:hAnsi="Frutiger" w:cs="Open Sans"/>
          <w:color w:val="000000"/>
          <w:shd w:val="clear" w:color="auto" w:fill="FFFFFF"/>
          <w:lang w:eastAsia="en-GB"/>
        </w:rPr>
        <w:t xml:space="preserve"> 24 March 2022]. Available from: https://travelhealthpro.org.uk/news/581/yellow-fever-updated-country-certificate-requirements-2021</w:t>
      </w:r>
    </w:p>
    <w:p w14:paraId="22D04381" w14:textId="2AA32EDD" w:rsidR="00E65E19" w:rsidRPr="006D2747" w:rsidRDefault="00E65E19"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 xml:space="preserve"> Yellow Fever Certificate Requirements [Internet]. </w:t>
      </w:r>
      <w:proofErr w:type="spellStart"/>
      <w:r w:rsidRPr="006D2747">
        <w:rPr>
          <w:rFonts w:ascii="Frutiger" w:eastAsia="Times New Roman" w:hAnsi="Frutiger" w:cs="Open Sans"/>
          <w:color w:val="000000"/>
          <w:shd w:val="clear" w:color="auto" w:fill="FFFFFF"/>
          <w:lang w:eastAsia="en-GB"/>
        </w:rPr>
        <w:t>Travax</w:t>
      </w:r>
      <w:proofErr w:type="spellEnd"/>
      <w:r w:rsidRPr="006D2747">
        <w:rPr>
          <w:rFonts w:ascii="Frutiger" w:eastAsia="Times New Roman" w:hAnsi="Frutiger" w:cs="Open Sans"/>
          <w:color w:val="000000"/>
          <w:shd w:val="clear" w:color="auto" w:fill="FFFFFF"/>
          <w:lang w:eastAsia="en-GB"/>
        </w:rPr>
        <w:t>. 2020 [cited 24 March 2022]. Available from: https://www.travax.nhs.uk/destinations/asia-east/india/yellow-fever-certificate-requirements/</w:t>
      </w:r>
    </w:p>
    <w:p w14:paraId="5A61E0BB" w14:textId="5D3BED4A" w:rsidR="00E65E19" w:rsidRPr="006D2747" w:rsidRDefault="00E65E19"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 xml:space="preserve">Vaccine charges [Internet]. </w:t>
      </w:r>
      <w:proofErr w:type="spellStart"/>
      <w:r w:rsidRPr="006D2747">
        <w:rPr>
          <w:rFonts w:ascii="Frutiger" w:eastAsia="Times New Roman" w:hAnsi="Frutiger" w:cs="Open Sans"/>
          <w:color w:val="000000"/>
          <w:shd w:val="clear" w:color="auto" w:fill="FFFFFF"/>
          <w:lang w:eastAsia="en-GB"/>
        </w:rPr>
        <w:t>Travax</w:t>
      </w:r>
      <w:proofErr w:type="spellEnd"/>
      <w:r w:rsidRPr="006D2747">
        <w:rPr>
          <w:rFonts w:ascii="Frutiger" w:eastAsia="Times New Roman" w:hAnsi="Frutiger" w:cs="Open Sans"/>
          <w:color w:val="000000"/>
          <w:shd w:val="clear" w:color="auto" w:fill="FFFFFF"/>
          <w:lang w:eastAsia="en-GB"/>
        </w:rPr>
        <w:t>. 2020 [cited 24 March 2022]. Available from: https://www.travax.nhs.uk/vaccination-practice/further-information/vaccine-charges/</w:t>
      </w:r>
    </w:p>
    <w:p w14:paraId="2015FA2A" w14:textId="215876E8" w:rsidR="006D2747" w:rsidRPr="006D2747" w:rsidRDefault="006D2747"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 xml:space="preserve">Travelling with Medication [Internet]. </w:t>
      </w:r>
      <w:proofErr w:type="spellStart"/>
      <w:r w:rsidRPr="006D2747">
        <w:rPr>
          <w:rFonts w:ascii="Frutiger" w:eastAsia="Times New Roman" w:hAnsi="Frutiger" w:cs="Open Sans"/>
          <w:color w:val="000000"/>
          <w:shd w:val="clear" w:color="auto" w:fill="FFFFFF"/>
          <w:lang w:eastAsia="en-GB"/>
        </w:rPr>
        <w:t>Travax</w:t>
      </w:r>
      <w:proofErr w:type="spellEnd"/>
      <w:r w:rsidRPr="006D2747">
        <w:rPr>
          <w:rFonts w:ascii="Frutiger" w:eastAsia="Times New Roman" w:hAnsi="Frutiger" w:cs="Open Sans"/>
          <w:color w:val="000000"/>
          <w:shd w:val="clear" w:color="auto" w:fill="FFFFFF"/>
          <w:lang w:eastAsia="en-GB"/>
        </w:rPr>
        <w:t>. 2021 [cited 25 March 2022]. Available from: https://www.travax.nhs.uk/health-advice/general-health-advice/travelling-with-medication/</w:t>
      </w:r>
    </w:p>
    <w:p w14:paraId="1C98EEC9" w14:textId="3B5DB24B" w:rsidR="006D2747" w:rsidRPr="006D2747" w:rsidRDefault="006D2747" w:rsidP="006D2747">
      <w:pPr>
        <w:pStyle w:val="ListParagraph"/>
        <w:numPr>
          <w:ilvl w:val="0"/>
          <w:numId w:val="2"/>
        </w:numPr>
        <w:spacing w:line="276" w:lineRule="auto"/>
        <w:rPr>
          <w:rFonts w:ascii="Frutiger" w:eastAsia="Times New Roman" w:hAnsi="Frutiger" w:cs="Times New Roman"/>
          <w:lang w:eastAsia="en-GB"/>
        </w:rPr>
      </w:pPr>
      <w:r w:rsidRPr="006D2747">
        <w:rPr>
          <w:rFonts w:ascii="Frutiger" w:eastAsia="Times New Roman" w:hAnsi="Frutiger" w:cs="Open Sans"/>
          <w:color w:val="000000"/>
          <w:shd w:val="clear" w:color="auto" w:fill="FFFFFF"/>
          <w:lang w:eastAsia="en-GB"/>
        </w:rPr>
        <w:t xml:space="preserve">Can I take my medicine abroad? [Internet]. nhs.uk. 2021 [cited 25 March 2022]. Available from: </w:t>
      </w:r>
      <w:r w:rsidRPr="006D2747">
        <w:rPr>
          <w:rFonts w:ascii="Frutiger" w:eastAsia="Times New Roman" w:hAnsi="Frutiger" w:cs="Open Sans"/>
          <w:color w:val="000000"/>
          <w:shd w:val="clear" w:color="auto" w:fill="FFFFFF"/>
          <w:lang w:eastAsia="en-GB"/>
        </w:rPr>
        <w:lastRenderedPageBreak/>
        <w:t>https://www.nhs.uk/common-health-questions/medicines/can-i-take-my-medicine-abroad/</w:t>
      </w:r>
    </w:p>
    <w:p w14:paraId="21507007" w14:textId="1B01514E" w:rsidR="00A634AA" w:rsidRPr="006D2747" w:rsidRDefault="00A634AA" w:rsidP="006D2747">
      <w:pPr>
        <w:rPr>
          <w:rFonts w:ascii="Frutiger" w:hAnsi="Frutiger"/>
          <w:b/>
          <w:bCs/>
          <w:sz w:val="28"/>
          <w:szCs w:val="28"/>
        </w:rPr>
      </w:pPr>
    </w:p>
    <w:sectPr w:rsidR="00A634AA" w:rsidRPr="006D2747" w:rsidSect="004D374A">
      <w:pgSz w:w="8391" w:h="11906"/>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Segoe U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4C7A"/>
    <w:multiLevelType w:val="hybridMultilevel"/>
    <w:tmpl w:val="6E7C1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E43CF"/>
    <w:multiLevelType w:val="hybridMultilevel"/>
    <w:tmpl w:val="1B60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B4D6A"/>
    <w:multiLevelType w:val="hybridMultilevel"/>
    <w:tmpl w:val="610A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97F30"/>
    <w:multiLevelType w:val="hybridMultilevel"/>
    <w:tmpl w:val="712C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16A53"/>
    <w:multiLevelType w:val="hybridMultilevel"/>
    <w:tmpl w:val="7478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303F07"/>
    <w:multiLevelType w:val="hybridMultilevel"/>
    <w:tmpl w:val="81E2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327DD"/>
    <w:multiLevelType w:val="hybridMultilevel"/>
    <w:tmpl w:val="EEF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AC37F8"/>
    <w:multiLevelType w:val="hybridMultilevel"/>
    <w:tmpl w:val="DE06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610D2E"/>
    <w:multiLevelType w:val="hybridMultilevel"/>
    <w:tmpl w:val="80C22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F95032"/>
    <w:multiLevelType w:val="hybridMultilevel"/>
    <w:tmpl w:val="B554D89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6DC333DD"/>
    <w:multiLevelType w:val="hybridMultilevel"/>
    <w:tmpl w:val="A0D2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E078A"/>
    <w:multiLevelType w:val="hybridMultilevel"/>
    <w:tmpl w:val="C1B4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BC727F"/>
    <w:multiLevelType w:val="hybridMultilevel"/>
    <w:tmpl w:val="8734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0"/>
  </w:num>
  <w:num w:numId="5">
    <w:abstractNumId w:val="9"/>
  </w:num>
  <w:num w:numId="6">
    <w:abstractNumId w:val="1"/>
  </w:num>
  <w:num w:numId="7">
    <w:abstractNumId w:val="7"/>
  </w:num>
  <w:num w:numId="8">
    <w:abstractNumId w:val="12"/>
  </w:num>
  <w:num w:numId="9">
    <w:abstractNumId w:val="2"/>
  </w:num>
  <w:num w:numId="10">
    <w:abstractNumId w:val="5"/>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E9"/>
    <w:rsid w:val="00023425"/>
    <w:rsid w:val="0002573A"/>
    <w:rsid w:val="00026032"/>
    <w:rsid w:val="00040502"/>
    <w:rsid w:val="00075F76"/>
    <w:rsid w:val="0007709F"/>
    <w:rsid w:val="00080C28"/>
    <w:rsid w:val="00096507"/>
    <w:rsid w:val="000B4869"/>
    <w:rsid w:val="000B6698"/>
    <w:rsid w:val="00100221"/>
    <w:rsid w:val="00116CEF"/>
    <w:rsid w:val="0013189C"/>
    <w:rsid w:val="00152074"/>
    <w:rsid w:val="001716E1"/>
    <w:rsid w:val="001818C9"/>
    <w:rsid w:val="001A26C6"/>
    <w:rsid w:val="001B4E2F"/>
    <w:rsid w:val="001C0D38"/>
    <w:rsid w:val="001C5A8D"/>
    <w:rsid w:val="001C7EBF"/>
    <w:rsid w:val="001E6F64"/>
    <w:rsid w:val="00207B05"/>
    <w:rsid w:val="002114D8"/>
    <w:rsid w:val="002362E2"/>
    <w:rsid w:val="002403A0"/>
    <w:rsid w:val="002545A8"/>
    <w:rsid w:val="00263630"/>
    <w:rsid w:val="00274240"/>
    <w:rsid w:val="002C1B96"/>
    <w:rsid w:val="002C2E5E"/>
    <w:rsid w:val="002C36BD"/>
    <w:rsid w:val="002E033F"/>
    <w:rsid w:val="00307F3D"/>
    <w:rsid w:val="00331B04"/>
    <w:rsid w:val="003569BB"/>
    <w:rsid w:val="0036122A"/>
    <w:rsid w:val="00362BD7"/>
    <w:rsid w:val="003652CD"/>
    <w:rsid w:val="003876CF"/>
    <w:rsid w:val="003A3909"/>
    <w:rsid w:val="003B0D1E"/>
    <w:rsid w:val="003C46CB"/>
    <w:rsid w:val="003E4E14"/>
    <w:rsid w:val="00400E6D"/>
    <w:rsid w:val="004040CE"/>
    <w:rsid w:val="00415879"/>
    <w:rsid w:val="004259CD"/>
    <w:rsid w:val="00444EA2"/>
    <w:rsid w:val="00453B7A"/>
    <w:rsid w:val="00475154"/>
    <w:rsid w:val="0047569D"/>
    <w:rsid w:val="00494C40"/>
    <w:rsid w:val="004B184F"/>
    <w:rsid w:val="004B3FAA"/>
    <w:rsid w:val="004C2E45"/>
    <w:rsid w:val="004D374A"/>
    <w:rsid w:val="004D51F0"/>
    <w:rsid w:val="004D572F"/>
    <w:rsid w:val="004E2026"/>
    <w:rsid w:val="0052795E"/>
    <w:rsid w:val="00545F72"/>
    <w:rsid w:val="00552275"/>
    <w:rsid w:val="0056091D"/>
    <w:rsid w:val="00585372"/>
    <w:rsid w:val="00585419"/>
    <w:rsid w:val="00596D2D"/>
    <w:rsid w:val="005A7ED1"/>
    <w:rsid w:val="005B0FAF"/>
    <w:rsid w:val="005B18ED"/>
    <w:rsid w:val="005B2CF6"/>
    <w:rsid w:val="005D1A2C"/>
    <w:rsid w:val="005D4E03"/>
    <w:rsid w:val="00610C95"/>
    <w:rsid w:val="00622BD9"/>
    <w:rsid w:val="0063303F"/>
    <w:rsid w:val="00647553"/>
    <w:rsid w:val="0067623E"/>
    <w:rsid w:val="00693661"/>
    <w:rsid w:val="006A50D3"/>
    <w:rsid w:val="006B5F53"/>
    <w:rsid w:val="006C569C"/>
    <w:rsid w:val="006D04A5"/>
    <w:rsid w:val="006D151C"/>
    <w:rsid w:val="006D1D80"/>
    <w:rsid w:val="006D2747"/>
    <w:rsid w:val="006F1A1B"/>
    <w:rsid w:val="0070608F"/>
    <w:rsid w:val="00710EEF"/>
    <w:rsid w:val="007133CA"/>
    <w:rsid w:val="00713B6A"/>
    <w:rsid w:val="00730EB0"/>
    <w:rsid w:val="00732BA6"/>
    <w:rsid w:val="0074477B"/>
    <w:rsid w:val="0075287A"/>
    <w:rsid w:val="00752902"/>
    <w:rsid w:val="00760786"/>
    <w:rsid w:val="00763C75"/>
    <w:rsid w:val="00776124"/>
    <w:rsid w:val="00792570"/>
    <w:rsid w:val="00797CD2"/>
    <w:rsid w:val="007C4548"/>
    <w:rsid w:val="007D6E74"/>
    <w:rsid w:val="007F58D7"/>
    <w:rsid w:val="007F60C5"/>
    <w:rsid w:val="008026E0"/>
    <w:rsid w:val="0082600D"/>
    <w:rsid w:val="008303F6"/>
    <w:rsid w:val="00833CDE"/>
    <w:rsid w:val="008526E9"/>
    <w:rsid w:val="00861F5B"/>
    <w:rsid w:val="00866036"/>
    <w:rsid w:val="0088749A"/>
    <w:rsid w:val="00890C92"/>
    <w:rsid w:val="008910C2"/>
    <w:rsid w:val="008A1993"/>
    <w:rsid w:val="008B424D"/>
    <w:rsid w:val="008B4A53"/>
    <w:rsid w:val="008E152A"/>
    <w:rsid w:val="008F45F7"/>
    <w:rsid w:val="009037F7"/>
    <w:rsid w:val="00903BA1"/>
    <w:rsid w:val="00911F8B"/>
    <w:rsid w:val="00914797"/>
    <w:rsid w:val="009242E1"/>
    <w:rsid w:val="00936193"/>
    <w:rsid w:val="009567CC"/>
    <w:rsid w:val="00961548"/>
    <w:rsid w:val="00997158"/>
    <w:rsid w:val="009A157C"/>
    <w:rsid w:val="009B7BDD"/>
    <w:rsid w:val="009C05DC"/>
    <w:rsid w:val="009C061A"/>
    <w:rsid w:val="009D7D2F"/>
    <w:rsid w:val="00A03799"/>
    <w:rsid w:val="00A04170"/>
    <w:rsid w:val="00A05D4F"/>
    <w:rsid w:val="00A1621A"/>
    <w:rsid w:val="00A26E99"/>
    <w:rsid w:val="00A42E93"/>
    <w:rsid w:val="00A634AA"/>
    <w:rsid w:val="00A93BE5"/>
    <w:rsid w:val="00AC2BC0"/>
    <w:rsid w:val="00AE00F1"/>
    <w:rsid w:val="00AE0530"/>
    <w:rsid w:val="00AF1E6C"/>
    <w:rsid w:val="00B10DB2"/>
    <w:rsid w:val="00B15721"/>
    <w:rsid w:val="00B22A6D"/>
    <w:rsid w:val="00B313A5"/>
    <w:rsid w:val="00B37ED7"/>
    <w:rsid w:val="00B47A82"/>
    <w:rsid w:val="00B51E0F"/>
    <w:rsid w:val="00B62349"/>
    <w:rsid w:val="00B85F70"/>
    <w:rsid w:val="00B97833"/>
    <w:rsid w:val="00BB6FDD"/>
    <w:rsid w:val="00BF187A"/>
    <w:rsid w:val="00C729CC"/>
    <w:rsid w:val="00C80DB2"/>
    <w:rsid w:val="00C86D1F"/>
    <w:rsid w:val="00CA3CDE"/>
    <w:rsid w:val="00CA53F6"/>
    <w:rsid w:val="00CC5CC4"/>
    <w:rsid w:val="00CD7D12"/>
    <w:rsid w:val="00CE2950"/>
    <w:rsid w:val="00CF28A8"/>
    <w:rsid w:val="00CF5404"/>
    <w:rsid w:val="00D04F43"/>
    <w:rsid w:val="00D10C5B"/>
    <w:rsid w:val="00D17B4F"/>
    <w:rsid w:val="00D60656"/>
    <w:rsid w:val="00D66BC6"/>
    <w:rsid w:val="00D8207C"/>
    <w:rsid w:val="00DB758D"/>
    <w:rsid w:val="00DE0A53"/>
    <w:rsid w:val="00E141A5"/>
    <w:rsid w:val="00E2551E"/>
    <w:rsid w:val="00E3035A"/>
    <w:rsid w:val="00E636F5"/>
    <w:rsid w:val="00E6585A"/>
    <w:rsid w:val="00E65E19"/>
    <w:rsid w:val="00E7314E"/>
    <w:rsid w:val="00EA443C"/>
    <w:rsid w:val="00EA74AF"/>
    <w:rsid w:val="00EB578E"/>
    <w:rsid w:val="00EE7122"/>
    <w:rsid w:val="00EF1547"/>
    <w:rsid w:val="00EF4395"/>
    <w:rsid w:val="00F0414E"/>
    <w:rsid w:val="00F12BB9"/>
    <w:rsid w:val="00F135AB"/>
    <w:rsid w:val="00F1604E"/>
    <w:rsid w:val="00F20A51"/>
    <w:rsid w:val="00F27471"/>
    <w:rsid w:val="00F33C84"/>
    <w:rsid w:val="00F60FED"/>
    <w:rsid w:val="00F75014"/>
    <w:rsid w:val="00F76767"/>
    <w:rsid w:val="00F76DDB"/>
    <w:rsid w:val="00F80663"/>
    <w:rsid w:val="00F825C8"/>
    <w:rsid w:val="00F944F7"/>
    <w:rsid w:val="00FB3196"/>
    <w:rsid w:val="00FC6374"/>
    <w:rsid w:val="00FF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6A36"/>
  <w15:chartTrackingRefBased/>
  <w15:docId w15:val="{6CB8A379-C684-844D-8FFB-10EF672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374A"/>
  </w:style>
  <w:style w:type="paragraph" w:styleId="ListParagraph">
    <w:name w:val="List Paragraph"/>
    <w:basedOn w:val="Normal"/>
    <w:uiPriority w:val="34"/>
    <w:qFormat/>
    <w:rsid w:val="00F825C8"/>
    <w:pPr>
      <w:ind w:left="720"/>
      <w:contextualSpacing/>
    </w:pPr>
  </w:style>
  <w:style w:type="character" w:styleId="Hyperlink">
    <w:name w:val="Hyperlink"/>
    <w:basedOn w:val="DefaultParagraphFont"/>
    <w:uiPriority w:val="99"/>
    <w:unhideWhenUsed/>
    <w:rsid w:val="002114D8"/>
    <w:rPr>
      <w:color w:val="0563C1" w:themeColor="hyperlink"/>
      <w:u w:val="single"/>
    </w:rPr>
  </w:style>
  <w:style w:type="character" w:customStyle="1" w:styleId="UnresolvedMention">
    <w:name w:val="Unresolved Mention"/>
    <w:basedOn w:val="DefaultParagraphFont"/>
    <w:uiPriority w:val="99"/>
    <w:semiHidden/>
    <w:unhideWhenUsed/>
    <w:rsid w:val="002114D8"/>
    <w:rPr>
      <w:color w:val="605E5C"/>
      <w:shd w:val="clear" w:color="auto" w:fill="E1DFDD"/>
    </w:rPr>
  </w:style>
  <w:style w:type="paragraph" w:styleId="Caption">
    <w:name w:val="caption"/>
    <w:basedOn w:val="Normal"/>
    <w:next w:val="Normal"/>
    <w:uiPriority w:val="35"/>
    <w:unhideWhenUsed/>
    <w:qFormat/>
    <w:rsid w:val="00797CD2"/>
    <w:pPr>
      <w:spacing w:after="200"/>
    </w:pPr>
    <w:rPr>
      <w:i/>
      <w:iCs/>
      <w:color w:val="44546A" w:themeColor="text2"/>
      <w:sz w:val="18"/>
      <w:szCs w:val="18"/>
    </w:rPr>
  </w:style>
  <w:style w:type="table" w:styleId="TableGrid">
    <w:name w:val="Table Grid"/>
    <w:basedOn w:val="TableNormal"/>
    <w:uiPriority w:val="39"/>
    <w:rsid w:val="00FB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0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829">
      <w:bodyDiv w:val="1"/>
      <w:marLeft w:val="0"/>
      <w:marRight w:val="0"/>
      <w:marTop w:val="0"/>
      <w:marBottom w:val="0"/>
      <w:divBdr>
        <w:top w:val="none" w:sz="0" w:space="0" w:color="auto"/>
        <w:left w:val="none" w:sz="0" w:space="0" w:color="auto"/>
        <w:bottom w:val="none" w:sz="0" w:space="0" w:color="auto"/>
        <w:right w:val="none" w:sz="0" w:space="0" w:color="auto"/>
      </w:divBdr>
    </w:div>
    <w:div w:id="80681532">
      <w:bodyDiv w:val="1"/>
      <w:marLeft w:val="0"/>
      <w:marRight w:val="0"/>
      <w:marTop w:val="0"/>
      <w:marBottom w:val="0"/>
      <w:divBdr>
        <w:top w:val="none" w:sz="0" w:space="0" w:color="auto"/>
        <w:left w:val="none" w:sz="0" w:space="0" w:color="auto"/>
        <w:bottom w:val="none" w:sz="0" w:space="0" w:color="auto"/>
        <w:right w:val="none" w:sz="0" w:space="0" w:color="auto"/>
      </w:divBdr>
    </w:div>
    <w:div w:id="211888013">
      <w:bodyDiv w:val="1"/>
      <w:marLeft w:val="0"/>
      <w:marRight w:val="0"/>
      <w:marTop w:val="0"/>
      <w:marBottom w:val="0"/>
      <w:divBdr>
        <w:top w:val="none" w:sz="0" w:space="0" w:color="auto"/>
        <w:left w:val="none" w:sz="0" w:space="0" w:color="auto"/>
        <w:bottom w:val="none" w:sz="0" w:space="0" w:color="auto"/>
        <w:right w:val="none" w:sz="0" w:space="0" w:color="auto"/>
      </w:divBdr>
    </w:div>
    <w:div w:id="286160237">
      <w:bodyDiv w:val="1"/>
      <w:marLeft w:val="0"/>
      <w:marRight w:val="0"/>
      <w:marTop w:val="0"/>
      <w:marBottom w:val="0"/>
      <w:divBdr>
        <w:top w:val="none" w:sz="0" w:space="0" w:color="auto"/>
        <w:left w:val="none" w:sz="0" w:space="0" w:color="auto"/>
        <w:bottom w:val="none" w:sz="0" w:space="0" w:color="auto"/>
        <w:right w:val="none" w:sz="0" w:space="0" w:color="auto"/>
      </w:divBdr>
    </w:div>
    <w:div w:id="330063446">
      <w:bodyDiv w:val="1"/>
      <w:marLeft w:val="0"/>
      <w:marRight w:val="0"/>
      <w:marTop w:val="0"/>
      <w:marBottom w:val="0"/>
      <w:divBdr>
        <w:top w:val="none" w:sz="0" w:space="0" w:color="auto"/>
        <w:left w:val="none" w:sz="0" w:space="0" w:color="auto"/>
        <w:bottom w:val="none" w:sz="0" w:space="0" w:color="auto"/>
        <w:right w:val="none" w:sz="0" w:space="0" w:color="auto"/>
      </w:divBdr>
    </w:div>
    <w:div w:id="332924195">
      <w:bodyDiv w:val="1"/>
      <w:marLeft w:val="0"/>
      <w:marRight w:val="0"/>
      <w:marTop w:val="0"/>
      <w:marBottom w:val="0"/>
      <w:divBdr>
        <w:top w:val="none" w:sz="0" w:space="0" w:color="auto"/>
        <w:left w:val="none" w:sz="0" w:space="0" w:color="auto"/>
        <w:bottom w:val="none" w:sz="0" w:space="0" w:color="auto"/>
        <w:right w:val="none" w:sz="0" w:space="0" w:color="auto"/>
      </w:divBdr>
    </w:div>
    <w:div w:id="419060329">
      <w:bodyDiv w:val="1"/>
      <w:marLeft w:val="0"/>
      <w:marRight w:val="0"/>
      <w:marTop w:val="0"/>
      <w:marBottom w:val="0"/>
      <w:divBdr>
        <w:top w:val="none" w:sz="0" w:space="0" w:color="auto"/>
        <w:left w:val="none" w:sz="0" w:space="0" w:color="auto"/>
        <w:bottom w:val="none" w:sz="0" w:space="0" w:color="auto"/>
        <w:right w:val="none" w:sz="0" w:space="0" w:color="auto"/>
      </w:divBdr>
    </w:div>
    <w:div w:id="656499657">
      <w:bodyDiv w:val="1"/>
      <w:marLeft w:val="0"/>
      <w:marRight w:val="0"/>
      <w:marTop w:val="0"/>
      <w:marBottom w:val="0"/>
      <w:divBdr>
        <w:top w:val="none" w:sz="0" w:space="0" w:color="auto"/>
        <w:left w:val="none" w:sz="0" w:space="0" w:color="auto"/>
        <w:bottom w:val="none" w:sz="0" w:space="0" w:color="auto"/>
        <w:right w:val="none" w:sz="0" w:space="0" w:color="auto"/>
      </w:divBdr>
    </w:div>
    <w:div w:id="725105381">
      <w:bodyDiv w:val="1"/>
      <w:marLeft w:val="0"/>
      <w:marRight w:val="0"/>
      <w:marTop w:val="0"/>
      <w:marBottom w:val="0"/>
      <w:divBdr>
        <w:top w:val="none" w:sz="0" w:space="0" w:color="auto"/>
        <w:left w:val="none" w:sz="0" w:space="0" w:color="auto"/>
        <w:bottom w:val="none" w:sz="0" w:space="0" w:color="auto"/>
        <w:right w:val="none" w:sz="0" w:space="0" w:color="auto"/>
      </w:divBdr>
    </w:div>
    <w:div w:id="787817593">
      <w:bodyDiv w:val="1"/>
      <w:marLeft w:val="0"/>
      <w:marRight w:val="0"/>
      <w:marTop w:val="0"/>
      <w:marBottom w:val="0"/>
      <w:divBdr>
        <w:top w:val="none" w:sz="0" w:space="0" w:color="auto"/>
        <w:left w:val="none" w:sz="0" w:space="0" w:color="auto"/>
        <w:bottom w:val="none" w:sz="0" w:space="0" w:color="auto"/>
        <w:right w:val="none" w:sz="0" w:space="0" w:color="auto"/>
      </w:divBdr>
    </w:div>
    <w:div w:id="903032851">
      <w:bodyDiv w:val="1"/>
      <w:marLeft w:val="0"/>
      <w:marRight w:val="0"/>
      <w:marTop w:val="0"/>
      <w:marBottom w:val="0"/>
      <w:divBdr>
        <w:top w:val="none" w:sz="0" w:space="0" w:color="auto"/>
        <w:left w:val="none" w:sz="0" w:space="0" w:color="auto"/>
        <w:bottom w:val="none" w:sz="0" w:space="0" w:color="auto"/>
        <w:right w:val="none" w:sz="0" w:space="0" w:color="auto"/>
      </w:divBdr>
    </w:div>
    <w:div w:id="982125734">
      <w:bodyDiv w:val="1"/>
      <w:marLeft w:val="0"/>
      <w:marRight w:val="0"/>
      <w:marTop w:val="0"/>
      <w:marBottom w:val="0"/>
      <w:divBdr>
        <w:top w:val="none" w:sz="0" w:space="0" w:color="auto"/>
        <w:left w:val="none" w:sz="0" w:space="0" w:color="auto"/>
        <w:bottom w:val="none" w:sz="0" w:space="0" w:color="auto"/>
        <w:right w:val="none" w:sz="0" w:space="0" w:color="auto"/>
      </w:divBdr>
    </w:div>
    <w:div w:id="990670417">
      <w:bodyDiv w:val="1"/>
      <w:marLeft w:val="0"/>
      <w:marRight w:val="0"/>
      <w:marTop w:val="0"/>
      <w:marBottom w:val="0"/>
      <w:divBdr>
        <w:top w:val="none" w:sz="0" w:space="0" w:color="auto"/>
        <w:left w:val="none" w:sz="0" w:space="0" w:color="auto"/>
        <w:bottom w:val="none" w:sz="0" w:space="0" w:color="auto"/>
        <w:right w:val="none" w:sz="0" w:space="0" w:color="auto"/>
      </w:divBdr>
    </w:div>
    <w:div w:id="1040670213">
      <w:bodyDiv w:val="1"/>
      <w:marLeft w:val="0"/>
      <w:marRight w:val="0"/>
      <w:marTop w:val="0"/>
      <w:marBottom w:val="0"/>
      <w:divBdr>
        <w:top w:val="none" w:sz="0" w:space="0" w:color="auto"/>
        <w:left w:val="none" w:sz="0" w:space="0" w:color="auto"/>
        <w:bottom w:val="none" w:sz="0" w:space="0" w:color="auto"/>
        <w:right w:val="none" w:sz="0" w:space="0" w:color="auto"/>
      </w:divBdr>
    </w:div>
    <w:div w:id="1050764682">
      <w:bodyDiv w:val="1"/>
      <w:marLeft w:val="0"/>
      <w:marRight w:val="0"/>
      <w:marTop w:val="0"/>
      <w:marBottom w:val="0"/>
      <w:divBdr>
        <w:top w:val="none" w:sz="0" w:space="0" w:color="auto"/>
        <w:left w:val="none" w:sz="0" w:space="0" w:color="auto"/>
        <w:bottom w:val="none" w:sz="0" w:space="0" w:color="auto"/>
        <w:right w:val="none" w:sz="0" w:space="0" w:color="auto"/>
      </w:divBdr>
    </w:div>
    <w:div w:id="1055621032">
      <w:bodyDiv w:val="1"/>
      <w:marLeft w:val="0"/>
      <w:marRight w:val="0"/>
      <w:marTop w:val="0"/>
      <w:marBottom w:val="0"/>
      <w:divBdr>
        <w:top w:val="none" w:sz="0" w:space="0" w:color="auto"/>
        <w:left w:val="none" w:sz="0" w:space="0" w:color="auto"/>
        <w:bottom w:val="none" w:sz="0" w:space="0" w:color="auto"/>
        <w:right w:val="none" w:sz="0" w:space="0" w:color="auto"/>
      </w:divBdr>
    </w:div>
    <w:div w:id="1151362442">
      <w:bodyDiv w:val="1"/>
      <w:marLeft w:val="0"/>
      <w:marRight w:val="0"/>
      <w:marTop w:val="0"/>
      <w:marBottom w:val="0"/>
      <w:divBdr>
        <w:top w:val="none" w:sz="0" w:space="0" w:color="auto"/>
        <w:left w:val="none" w:sz="0" w:space="0" w:color="auto"/>
        <w:bottom w:val="none" w:sz="0" w:space="0" w:color="auto"/>
        <w:right w:val="none" w:sz="0" w:space="0" w:color="auto"/>
      </w:divBdr>
    </w:div>
    <w:div w:id="1214804627">
      <w:bodyDiv w:val="1"/>
      <w:marLeft w:val="0"/>
      <w:marRight w:val="0"/>
      <w:marTop w:val="0"/>
      <w:marBottom w:val="0"/>
      <w:divBdr>
        <w:top w:val="none" w:sz="0" w:space="0" w:color="auto"/>
        <w:left w:val="none" w:sz="0" w:space="0" w:color="auto"/>
        <w:bottom w:val="none" w:sz="0" w:space="0" w:color="auto"/>
        <w:right w:val="none" w:sz="0" w:space="0" w:color="auto"/>
      </w:divBdr>
    </w:div>
    <w:div w:id="1340811749">
      <w:bodyDiv w:val="1"/>
      <w:marLeft w:val="0"/>
      <w:marRight w:val="0"/>
      <w:marTop w:val="0"/>
      <w:marBottom w:val="0"/>
      <w:divBdr>
        <w:top w:val="none" w:sz="0" w:space="0" w:color="auto"/>
        <w:left w:val="none" w:sz="0" w:space="0" w:color="auto"/>
        <w:bottom w:val="none" w:sz="0" w:space="0" w:color="auto"/>
        <w:right w:val="none" w:sz="0" w:space="0" w:color="auto"/>
      </w:divBdr>
      <w:divsChild>
        <w:div w:id="1547598769">
          <w:marLeft w:val="0"/>
          <w:marRight w:val="0"/>
          <w:marTop w:val="0"/>
          <w:marBottom w:val="0"/>
          <w:divBdr>
            <w:top w:val="none" w:sz="0" w:space="0" w:color="auto"/>
            <w:left w:val="none" w:sz="0" w:space="0" w:color="auto"/>
            <w:bottom w:val="none" w:sz="0" w:space="0" w:color="auto"/>
            <w:right w:val="none" w:sz="0" w:space="0" w:color="auto"/>
          </w:divBdr>
        </w:div>
      </w:divsChild>
    </w:div>
    <w:div w:id="1675066973">
      <w:bodyDiv w:val="1"/>
      <w:marLeft w:val="0"/>
      <w:marRight w:val="0"/>
      <w:marTop w:val="0"/>
      <w:marBottom w:val="0"/>
      <w:divBdr>
        <w:top w:val="none" w:sz="0" w:space="0" w:color="auto"/>
        <w:left w:val="none" w:sz="0" w:space="0" w:color="auto"/>
        <w:bottom w:val="none" w:sz="0" w:space="0" w:color="auto"/>
        <w:right w:val="none" w:sz="0" w:space="0" w:color="auto"/>
      </w:divBdr>
    </w:div>
    <w:div w:id="1742557834">
      <w:bodyDiv w:val="1"/>
      <w:marLeft w:val="0"/>
      <w:marRight w:val="0"/>
      <w:marTop w:val="0"/>
      <w:marBottom w:val="0"/>
      <w:divBdr>
        <w:top w:val="none" w:sz="0" w:space="0" w:color="auto"/>
        <w:left w:val="none" w:sz="0" w:space="0" w:color="auto"/>
        <w:bottom w:val="none" w:sz="0" w:space="0" w:color="auto"/>
        <w:right w:val="none" w:sz="0" w:space="0" w:color="auto"/>
      </w:divBdr>
    </w:div>
    <w:div w:id="1760516408">
      <w:bodyDiv w:val="1"/>
      <w:marLeft w:val="0"/>
      <w:marRight w:val="0"/>
      <w:marTop w:val="0"/>
      <w:marBottom w:val="0"/>
      <w:divBdr>
        <w:top w:val="none" w:sz="0" w:space="0" w:color="auto"/>
        <w:left w:val="none" w:sz="0" w:space="0" w:color="auto"/>
        <w:bottom w:val="none" w:sz="0" w:space="0" w:color="auto"/>
        <w:right w:val="none" w:sz="0" w:space="0" w:color="auto"/>
      </w:divBdr>
    </w:div>
    <w:div w:id="1794252052">
      <w:bodyDiv w:val="1"/>
      <w:marLeft w:val="0"/>
      <w:marRight w:val="0"/>
      <w:marTop w:val="0"/>
      <w:marBottom w:val="0"/>
      <w:divBdr>
        <w:top w:val="none" w:sz="0" w:space="0" w:color="auto"/>
        <w:left w:val="none" w:sz="0" w:space="0" w:color="auto"/>
        <w:bottom w:val="none" w:sz="0" w:space="0" w:color="auto"/>
        <w:right w:val="none" w:sz="0" w:space="0" w:color="auto"/>
      </w:divBdr>
    </w:div>
    <w:div w:id="1879200516">
      <w:bodyDiv w:val="1"/>
      <w:marLeft w:val="0"/>
      <w:marRight w:val="0"/>
      <w:marTop w:val="0"/>
      <w:marBottom w:val="0"/>
      <w:divBdr>
        <w:top w:val="none" w:sz="0" w:space="0" w:color="auto"/>
        <w:left w:val="none" w:sz="0" w:space="0" w:color="auto"/>
        <w:bottom w:val="none" w:sz="0" w:space="0" w:color="auto"/>
        <w:right w:val="none" w:sz="0" w:space="0" w:color="auto"/>
      </w:divBdr>
    </w:div>
    <w:div w:id="1891183949">
      <w:bodyDiv w:val="1"/>
      <w:marLeft w:val="0"/>
      <w:marRight w:val="0"/>
      <w:marTop w:val="0"/>
      <w:marBottom w:val="0"/>
      <w:divBdr>
        <w:top w:val="none" w:sz="0" w:space="0" w:color="auto"/>
        <w:left w:val="none" w:sz="0" w:space="0" w:color="auto"/>
        <w:bottom w:val="none" w:sz="0" w:space="0" w:color="auto"/>
        <w:right w:val="none" w:sz="0" w:space="0" w:color="auto"/>
      </w:divBdr>
    </w:div>
    <w:div w:id="1895459658">
      <w:bodyDiv w:val="1"/>
      <w:marLeft w:val="0"/>
      <w:marRight w:val="0"/>
      <w:marTop w:val="0"/>
      <w:marBottom w:val="0"/>
      <w:divBdr>
        <w:top w:val="none" w:sz="0" w:space="0" w:color="auto"/>
        <w:left w:val="none" w:sz="0" w:space="0" w:color="auto"/>
        <w:bottom w:val="none" w:sz="0" w:space="0" w:color="auto"/>
        <w:right w:val="none" w:sz="0" w:space="0" w:color="auto"/>
      </w:divBdr>
    </w:div>
    <w:div w:id="1939411631">
      <w:bodyDiv w:val="1"/>
      <w:marLeft w:val="0"/>
      <w:marRight w:val="0"/>
      <w:marTop w:val="0"/>
      <w:marBottom w:val="0"/>
      <w:divBdr>
        <w:top w:val="none" w:sz="0" w:space="0" w:color="auto"/>
        <w:left w:val="none" w:sz="0" w:space="0" w:color="auto"/>
        <w:bottom w:val="none" w:sz="0" w:space="0" w:color="auto"/>
        <w:right w:val="none" w:sz="0" w:space="0" w:color="auto"/>
      </w:divBdr>
    </w:div>
    <w:div w:id="2061132425">
      <w:bodyDiv w:val="1"/>
      <w:marLeft w:val="0"/>
      <w:marRight w:val="0"/>
      <w:marTop w:val="0"/>
      <w:marBottom w:val="0"/>
      <w:divBdr>
        <w:top w:val="none" w:sz="0" w:space="0" w:color="auto"/>
        <w:left w:val="none" w:sz="0" w:space="0" w:color="auto"/>
        <w:bottom w:val="none" w:sz="0" w:space="0" w:color="auto"/>
        <w:right w:val="none" w:sz="0" w:space="0" w:color="auto"/>
      </w:divBdr>
    </w:div>
    <w:div w:id="20651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www.nhsggc.org.uk/your-health/health-services/brownlee-centre/brownlee-centre-travel-medicine/" TargetMode="External"/><Relationship Id="rId3" Type="http://schemas.openxmlformats.org/officeDocument/2006/relationships/settings" Target="settings.xml"/><Relationship Id="rId21" Type="http://schemas.openxmlformats.org/officeDocument/2006/relationships/hyperlink" Target="https://Ibdpassport.com" TargetMode="External"/><Relationship Id="rId7" Type="http://schemas.openxmlformats.org/officeDocument/2006/relationships/image" Target="media/image3.png"/><Relationship Id="rId12" Type="http://schemas.openxmlformats.org/officeDocument/2006/relationships/hyperlink" Target="https://www.nhsggc.scot/your-health/general-vaccinations/overseas-travel-vaccinations" TargetMode="External"/><Relationship Id="rId17" Type="http://schemas.openxmlformats.org/officeDocument/2006/relationships/hyperlink" Target="https://www.gov.uk/government/publications/foreign-embassies-in-the-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itfortravel.nhs.uk/destinations" TargetMode="External"/><Relationship Id="rId20" Type="http://schemas.openxmlformats.org/officeDocument/2006/relationships/hyperlink" Target="https://www.thebmc.co.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ov.uk/foreign-travel-advice" TargetMode="External"/><Relationship Id="rId23" Type="http://schemas.openxmlformats.org/officeDocument/2006/relationships/hyperlink" Target="https://www.britishskinfoundation.org.uk/how-to-stay-safe-in-the-sun?gclid=EAIaIQobChMIubj32eaJ6wIVA" TargetMode="External"/><Relationship Id="rId10" Type="http://schemas.openxmlformats.org/officeDocument/2006/relationships/image" Target="media/image6.png"/><Relationship Id="rId19" Type="http://schemas.openxmlformats.org/officeDocument/2006/relationships/hyperlink" Target="https://www.gov.uk/government/collections/doctors-and-medical-facilities-worldwide-lis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travelhealthpro.org.uk/countries" TargetMode="External"/><Relationship Id="rId22" Type="http://schemas.openxmlformats.org/officeDocument/2006/relationships/hyperlink" Target="https://www.diabetes.org.uk/guide-to-diabetes/life-with-diabetes/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 11.6 - Mackay, Emma</dc:creator>
  <cp:keywords/>
  <dc:description/>
  <cp:lastModifiedBy>Shelley Caldwell</cp:lastModifiedBy>
  <cp:revision>2</cp:revision>
  <dcterms:created xsi:type="dcterms:W3CDTF">2022-04-09T22:02:00Z</dcterms:created>
  <dcterms:modified xsi:type="dcterms:W3CDTF">2022-04-09T22:02:00Z</dcterms:modified>
</cp:coreProperties>
</file>